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A08F8" w14:textId="77777777" w:rsidR="00AA6C46" w:rsidRPr="00D56A95" w:rsidRDefault="00AA6C46" w:rsidP="00AA6C46">
      <w:pPr>
        <w:spacing w:line="240" w:lineRule="auto"/>
        <w:rPr>
          <w:rFonts w:ascii="Noto Sans" w:hAnsi="Noto Sans" w:cs="Noto Sans"/>
          <w:b/>
          <w:bCs/>
          <w:color w:val="DB0720"/>
          <w:sz w:val="30"/>
          <w:szCs w:val="30"/>
          <w:lang w:val="de-CH"/>
        </w:rPr>
      </w:pPr>
      <w:r w:rsidRPr="00D56A95">
        <w:rPr>
          <w:rFonts w:ascii="Noto Sans" w:hAnsi="Noto Sans" w:cs="Noto Sans"/>
          <w:b/>
          <w:bCs/>
          <w:color w:val="DB0720"/>
          <w:sz w:val="30"/>
          <w:szCs w:val="30"/>
          <w:lang w:val="de-CH"/>
        </w:rPr>
        <w:t>PRESSEMITTEILUNG</w:t>
      </w:r>
    </w:p>
    <w:p w14:paraId="63F6CE1C" w14:textId="77777777" w:rsidR="00D21ADD" w:rsidRPr="00D56A95" w:rsidRDefault="00D21ADD" w:rsidP="00042DE7">
      <w:pPr>
        <w:spacing w:line="240" w:lineRule="auto"/>
        <w:rPr>
          <w:rFonts w:ascii="Noto Sans" w:hAnsi="Noto Sans" w:cs="Noto Sans"/>
          <w:lang w:val="de-CH"/>
        </w:rPr>
      </w:pPr>
    </w:p>
    <w:p w14:paraId="0E4DF4F9" w14:textId="77777777" w:rsidR="00180055" w:rsidRPr="00824926" w:rsidRDefault="004222E8" w:rsidP="00042DE7">
      <w:pPr>
        <w:spacing w:line="240" w:lineRule="auto"/>
        <w:rPr>
          <w:rFonts w:ascii="Noto Sans" w:hAnsi="Noto Sans" w:cs="Noto Sans"/>
          <w:b/>
          <w:bCs/>
          <w:sz w:val="24"/>
          <w:szCs w:val="24"/>
          <w:lang w:val="de-CH"/>
        </w:rPr>
      </w:pPr>
      <w:r w:rsidRPr="004222E8">
        <w:rPr>
          <w:rFonts w:ascii="Noto Sans" w:hAnsi="Noto Sans" w:cs="Noto Sans"/>
          <w:b/>
          <w:bCs/>
          <w:sz w:val="24"/>
          <w:szCs w:val="24"/>
          <w:lang w:val="de-CH"/>
        </w:rPr>
        <w:t>BOBST und CITO-SYSTEM kündigen strategische Investitionen zur Förderung von Innovation und Standardisierung in der Werkzeug- und Formenbauindustrie an</w:t>
      </w:r>
    </w:p>
    <w:p w14:paraId="5FBB9E0A" w14:textId="77777777" w:rsidR="00180055" w:rsidRPr="00824926" w:rsidRDefault="00180055" w:rsidP="00042DE7">
      <w:pPr>
        <w:spacing w:line="240" w:lineRule="auto"/>
        <w:rPr>
          <w:rFonts w:ascii="Noto Sans" w:hAnsi="Noto Sans" w:cs="Noto Sans"/>
          <w:lang w:val="de-CH"/>
        </w:rPr>
      </w:pPr>
    </w:p>
    <w:p w14:paraId="3BAADE91" w14:textId="77777777" w:rsidR="00D21ADD" w:rsidRPr="00824926" w:rsidRDefault="00042DE7" w:rsidP="00042DE7">
      <w:pPr>
        <w:spacing w:line="240" w:lineRule="auto"/>
        <w:rPr>
          <w:rFonts w:ascii="Noto Sans" w:hAnsi="Noto Sans" w:cs="Noto Sans"/>
          <w:lang w:val="de-CH"/>
        </w:rPr>
      </w:pPr>
      <w:r w:rsidRPr="00C62FD6">
        <w:rPr>
          <w:rFonts w:ascii="Noto Sans" w:hAnsi="Noto Sans" w:cs="Noto Sans"/>
          <w:noProof/>
          <w:sz w:val="21"/>
          <w:szCs w:val="21"/>
          <w:lang w:val="fr-FR" w:bidi="th-TH"/>
        </w:rPr>
        <mc:AlternateContent>
          <mc:Choice Requires="wps">
            <w:drawing>
              <wp:anchor distT="0" distB="0" distL="114300" distR="114300" simplePos="0" relativeHeight="251659264" behindDoc="0" locked="0" layoutInCell="1" allowOverlap="1" wp14:anchorId="0E4A337A" wp14:editId="4FA58A4A">
                <wp:simplePos x="0" y="0"/>
                <wp:positionH relativeFrom="column">
                  <wp:posOffset>0</wp:posOffset>
                </wp:positionH>
                <wp:positionV relativeFrom="paragraph">
                  <wp:posOffset>0</wp:posOffset>
                </wp:positionV>
                <wp:extent cx="5940000" cy="0"/>
                <wp:effectExtent l="0" t="0" r="2286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384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7GEgIAACk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" strokecolor="#969696" strokeweight="1.75pt"/>
            </w:pict>
          </mc:Fallback>
        </mc:AlternateContent>
      </w:r>
    </w:p>
    <w:p w14:paraId="252940F6" w14:textId="77777777" w:rsidR="00180055" w:rsidRPr="00824926" w:rsidRDefault="00180055" w:rsidP="00042DE7">
      <w:pPr>
        <w:spacing w:line="240" w:lineRule="auto"/>
        <w:rPr>
          <w:rFonts w:ascii="Noto Sans" w:hAnsi="Noto Sans" w:cs="Noto Sans"/>
          <w:lang w:val="de-CH"/>
        </w:rPr>
      </w:pPr>
    </w:p>
    <w:p w14:paraId="3AADE081" w14:textId="77777777" w:rsidR="00D21ADD" w:rsidRPr="00824926" w:rsidRDefault="00824926" w:rsidP="00F24CF5">
      <w:pPr>
        <w:spacing w:line="240" w:lineRule="auto"/>
        <w:rPr>
          <w:rFonts w:ascii="Noto Sans" w:hAnsi="Noto Sans" w:cs="Noto Sans"/>
          <w:b/>
          <w:bCs/>
          <w:lang w:val="de-CH"/>
        </w:rPr>
      </w:pPr>
      <w:r w:rsidRPr="00824926">
        <w:rPr>
          <w:rFonts w:ascii="Noto Sans" w:hAnsi="Noto Sans" w:cs="Noto Sans"/>
          <w:i/>
          <w:iCs/>
          <w:lang w:val="de-CH"/>
        </w:rPr>
        <w:t xml:space="preserve">Mex, </w:t>
      </w:r>
      <w:r w:rsidRPr="00824926">
        <w:rPr>
          <w:rFonts w:ascii="Noto Sans" w:hAnsi="Noto Sans" w:cs="Noto Sans"/>
          <w:i/>
          <w:iCs/>
          <w:lang w:val="de-DE"/>
        </w:rPr>
        <w:t>Schweiz,</w:t>
      </w:r>
      <w:r w:rsidRPr="00824926">
        <w:rPr>
          <w:rFonts w:ascii="Noto Sans" w:hAnsi="Noto Sans" w:cs="Noto Sans"/>
          <w:i/>
          <w:iCs/>
          <w:lang w:val="de-CH"/>
        </w:rPr>
        <w:t xml:space="preserve"> </w:t>
      </w:r>
      <w:r w:rsidR="00224D37">
        <w:rPr>
          <w:rFonts w:ascii="Noto Sans" w:hAnsi="Noto Sans" w:cs="Noto Sans"/>
          <w:i/>
          <w:iCs/>
          <w:lang w:val="de-CH"/>
        </w:rPr>
        <w:t>9</w:t>
      </w:r>
      <w:r w:rsidRPr="00824926">
        <w:rPr>
          <w:rFonts w:ascii="Noto Sans" w:hAnsi="Noto Sans" w:cs="Noto Sans"/>
          <w:i/>
          <w:iCs/>
          <w:lang w:val="de-CH"/>
        </w:rPr>
        <w:t xml:space="preserve">. </w:t>
      </w:r>
      <w:r w:rsidR="00224D37">
        <w:rPr>
          <w:rFonts w:ascii="Noto Sans" w:hAnsi="Noto Sans" w:cs="Noto Sans"/>
          <w:i/>
          <w:iCs/>
          <w:lang w:val="de-CH"/>
        </w:rPr>
        <w:t>April</w:t>
      </w:r>
      <w:r w:rsidRPr="00824926">
        <w:rPr>
          <w:rFonts w:ascii="Noto Sans" w:hAnsi="Noto Sans" w:cs="Noto Sans"/>
          <w:i/>
          <w:iCs/>
          <w:lang w:val="de-CH"/>
        </w:rPr>
        <w:t xml:space="preserve"> 2020 </w:t>
      </w:r>
      <w:r w:rsidR="00180055" w:rsidRPr="00824926">
        <w:rPr>
          <w:rFonts w:ascii="Noto Sans" w:hAnsi="Noto Sans" w:cs="Noto Sans"/>
          <w:i/>
          <w:iCs/>
          <w:lang w:val="de-CH"/>
        </w:rPr>
        <w:t xml:space="preserve">– </w:t>
      </w:r>
      <w:r w:rsidR="004222E8" w:rsidRPr="004222E8">
        <w:rPr>
          <w:rFonts w:ascii="Noto Sans" w:hAnsi="Noto Sans" w:cs="Noto Sans"/>
          <w:b/>
          <w:bCs/>
          <w:lang w:val="de-CH"/>
        </w:rPr>
        <w:t>Bobst Group SA, Mex/Schweiz („Bobst Group“ oder „BOBST“) bestätigt eine strategische Investition in die CITO-SYSTEM G</w:t>
      </w:r>
      <w:r w:rsidR="00224D37">
        <w:rPr>
          <w:rFonts w:ascii="Noto Sans" w:hAnsi="Noto Sans" w:cs="Noto Sans"/>
          <w:b/>
          <w:bCs/>
          <w:lang w:val="de-CH"/>
        </w:rPr>
        <w:t>mbH, Schwaig/Deutschland („CITO</w:t>
      </w:r>
      <w:r w:rsidR="00224D37">
        <w:rPr>
          <w:rFonts w:ascii="Noto Sans" w:hAnsi="Noto Sans" w:cs="Noto Sans"/>
          <w:b/>
          <w:bCs/>
          <w:lang w:val="de-CH"/>
        </w:rPr>
        <w:noBreakHyphen/>
      </w:r>
      <w:r w:rsidR="004222E8" w:rsidRPr="004222E8">
        <w:rPr>
          <w:rFonts w:ascii="Noto Sans" w:hAnsi="Noto Sans" w:cs="Noto Sans"/>
          <w:b/>
          <w:bCs/>
          <w:lang w:val="de-CH"/>
        </w:rPr>
        <w:t>SYSTEM“ oder „Unternehmen“). Damit werden die Stärken beider Unternehmen genutzt, um Innovationen im Werkzeugbau und in der Verpackungsherstellung weltweit voranzutreiben.</w:t>
      </w:r>
    </w:p>
    <w:p w14:paraId="3B8A851D" w14:textId="77777777" w:rsidR="00F24CF5" w:rsidRDefault="00F24CF5" w:rsidP="00354D60">
      <w:pPr>
        <w:spacing w:line="240" w:lineRule="auto"/>
        <w:rPr>
          <w:rFonts w:ascii="Noto Sans" w:hAnsi="Noto Sans" w:cs="Noto Sans"/>
          <w:lang w:val="de-CH"/>
        </w:rPr>
      </w:pPr>
    </w:p>
    <w:p w14:paraId="4C21719E" w14:textId="77777777" w:rsidR="004222E8" w:rsidRPr="004222E8" w:rsidRDefault="00184AAF" w:rsidP="004222E8">
      <w:pPr>
        <w:spacing w:line="240" w:lineRule="auto"/>
        <w:rPr>
          <w:rFonts w:ascii="Noto Sans" w:hAnsi="Noto Sans" w:cs="Noto Sans"/>
          <w:lang w:val="de-CH"/>
        </w:rPr>
      </w:pPr>
      <w:r>
        <w:rPr>
          <w:rFonts w:ascii="Noto Sans" w:hAnsi="Noto Sans" w:cs="Noto Sans"/>
          <w:lang w:val="de-CH"/>
        </w:rPr>
        <w:t>A</w:t>
      </w:r>
      <w:r w:rsidR="004222E8" w:rsidRPr="004222E8">
        <w:rPr>
          <w:rFonts w:ascii="Noto Sans" w:hAnsi="Noto Sans" w:cs="Noto Sans"/>
          <w:lang w:val="de-CH"/>
        </w:rPr>
        <w:t xml:space="preserve">m </w:t>
      </w:r>
      <w:r w:rsidR="00224D37">
        <w:rPr>
          <w:rFonts w:ascii="Noto Sans" w:hAnsi="Noto Sans" w:cs="Noto Sans"/>
          <w:lang w:val="de-CH"/>
        </w:rPr>
        <w:t>8</w:t>
      </w:r>
      <w:r>
        <w:rPr>
          <w:rFonts w:ascii="Noto Sans" w:hAnsi="Noto Sans" w:cs="Noto Sans"/>
          <w:lang w:val="de-CH"/>
        </w:rPr>
        <w:t xml:space="preserve">. </w:t>
      </w:r>
      <w:r w:rsidRPr="004222E8">
        <w:rPr>
          <w:rFonts w:ascii="Noto Sans" w:hAnsi="Noto Sans" w:cs="Noto Sans"/>
          <w:lang w:val="de-CH"/>
        </w:rPr>
        <w:t>April</w:t>
      </w:r>
      <w:r w:rsidR="004222E8" w:rsidRPr="004222E8">
        <w:rPr>
          <w:rFonts w:ascii="Noto Sans" w:hAnsi="Noto Sans" w:cs="Noto Sans"/>
          <w:lang w:val="de-CH"/>
        </w:rPr>
        <w:t xml:space="preserve"> 2020 erwarb BOBST eine Mehrheitsbeteiligung von 51% an CITO-SYSTEM, während das Management von CITO-SYSTEM 49% der Gesellschaft behält. CITO-SYSTEM wird unter </w:t>
      </w:r>
      <w:r w:rsidRPr="00184AAF">
        <w:rPr>
          <w:rFonts w:ascii="Noto Sans" w:hAnsi="Noto Sans" w:cs="Noto Sans"/>
          <w:lang w:val="de-CH"/>
        </w:rPr>
        <w:t xml:space="preserve">der gleichen </w:t>
      </w:r>
      <w:r w:rsidR="004222E8" w:rsidRPr="004222E8">
        <w:rPr>
          <w:rFonts w:ascii="Noto Sans" w:hAnsi="Noto Sans" w:cs="Noto Sans"/>
          <w:lang w:val="de-CH"/>
        </w:rPr>
        <w:t>Leitung mit seinem bestehenden, weltweit anerkannten Marken- und Vertreternetz weitergeführt. Das Unternehmen ist bekannt dafür, dass es eine Vielzahl von Komponenten für Verpackungshersteller und den Stanzformenbau anbietet und über Know-how in den Bereichen Papier, Karton und Wellpappe verfügt. Die Verbrauchsmaterialien und Dienstleistungen des Unternehmens werden unter der Marke CITO-SYSTEM vermarktet.</w:t>
      </w:r>
    </w:p>
    <w:p w14:paraId="3A108A33" w14:textId="77777777" w:rsidR="004222E8" w:rsidRPr="004222E8" w:rsidRDefault="004222E8" w:rsidP="004222E8">
      <w:pPr>
        <w:spacing w:line="240" w:lineRule="auto"/>
        <w:rPr>
          <w:rFonts w:ascii="Noto Sans" w:hAnsi="Noto Sans" w:cs="Noto Sans"/>
          <w:lang w:val="de-CH"/>
        </w:rPr>
      </w:pPr>
    </w:p>
    <w:p w14:paraId="27928B2A" w14:textId="77777777" w:rsidR="004222E8" w:rsidRPr="004222E8" w:rsidRDefault="004222E8" w:rsidP="004222E8">
      <w:pPr>
        <w:spacing w:line="240" w:lineRule="auto"/>
        <w:rPr>
          <w:rFonts w:ascii="Noto Sans" w:hAnsi="Noto Sans" w:cs="Noto Sans"/>
          <w:lang w:val="de-CH"/>
        </w:rPr>
      </w:pPr>
      <w:r w:rsidRPr="004222E8">
        <w:rPr>
          <w:rFonts w:ascii="Noto Sans" w:hAnsi="Noto Sans" w:cs="Noto Sans"/>
          <w:lang w:val="de-CH"/>
        </w:rPr>
        <w:t xml:space="preserve">„In einer Welt, in der Agilität und Nachhaltigkeit die wichtigsten Elemente für die Verpackungsherstellung sind, ist sich BOBST der strategischen Rolle der Werkzeuge bewusst. Unsere Partnerschaft mit CITO-SYSTEM wird die gesamte Verpackungskette </w:t>
      </w:r>
      <w:r w:rsidR="00184AAF" w:rsidRPr="00184AAF">
        <w:rPr>
          <w:rFonts w:ascii="Noto Sans" w:hAnsi="Noto Sans" w:cs="Noto Sans"/>
          <w:lang w:val="de-CH"/>
        </w:rPr>
        <w:t xml:space="preserve">in Bezug auf </w:t>
      </w:r>
      <w:r w:rsidRPr="004222E8">
        <w:rPr>
          <w:rFonts w:ascii="Noto Sans" w:hAnsi="Noto Sans" w:cs="Noto Sans"/>
          <w:lang w:val="de-CH"/>
        </w:rPr>
        <w:t xml:space="preserve">Innovation und Standardisierung optimieren“, sagte Julien Laran, Leiter der Business Unit Services von Bobst. „Zusammen können wir dazu beitragen, eine sehr </w:t>
      </w:r>
      <w:r w:rsidR="00184AAF" w:rsidRPr="00184AAF">
        <w:rPr>
          <w:rFonts w:ascii="Noto Sans" w:hAnsi="Noto Sans" w:cs="Noto Sans"/>
          <w:lang w:val="de-CH"/>
        </w:rPr>
        <w:t xml:space="preserve">fragmentierte </w:t>
      </w:r>
      <w:r w:rsidRPr="004222E8">
        <w:rPr>
          <w:rFonts w:ascii="Noto Sans" w:hAnsi="Noto Sans" w:cs="Noto Sans"/>
          <w:lang w:val="de-CH"/>
        </w:rPr>
        <w:t>Industrie zu optimieren und umzugestalten, indem wir dafür sorgen, dass die Werkzeughersteller die bestmöglichen Werkzeuge für eine agile Verpackungsproduktion herstellen und vertreiben können, die den Verpackungsherstellern einen erheblichen Wettbewerbsvorteil verschaffen.</w:t>
      </w:r>
    </w:p>
    <w:p w14:paraId="3BF18C6C" w14:textId="77777777" w:rsidR="004222E8" w:rsidRPr="004222E8" w:rsidRDefault="004222E8" w:rsidP="004222E8">
      <w:pPr>
        <w:spacing w:line="240" w:lineRule="auto"/>
        <w:rPr>
          <w:rFonts w:ascii="Noto Sans" w:hAnsi="Noto Sans" w:cs="Noto Sans"/>
          <w:lang w:val="de-CH"/>
        </w:rPr>
      </w:pPr>
    </w:p>
    <w:p w14:paraId="3CA4CD9F" w14:textId="77777777" w:rsidR="004222E8" w:rsidRPr="004222E8" w:rsidRDefault="004222E8" w:rsidP="004222E8">
      <w:pPr>
        <w:spacing w:line="240" w:lineRule="auto"/>
        <w:rPr>
          <w:rFonts w:ascii="Noto Sans" w:hAnsi="Noto Sans" w:cs="Noto Sans"/>
          <w:lang w:val="de-CH"/>
        </w:rPr>
      </w:pPr>
      <w:r w:rsidRPr="004222E8">
        <w:rPr>
          <w:rFonts w:ascii="Noto Sans" w:hAnsi="Noto Sans" w:cs="Noto Sans"/>
          <w:lang w:val="de-CH"/>
        </w:rPr>
        <w:t xml:space="preserve">„Die Produktionsleistung und -qualität wird durch High-Tech-Maschinen in Kombination mit perfekten Werkzeugen und Prozessen erzielt. Jetzt arbeiten BOBST und CITO-SYSTEM, führende Anbieter in der Verpackungs- und Werkzeugindustrie, Hand in Hand. Durch die Kombination der Innovationskompetenz beider Unternehmen können wir Leistung und Qualität zum Nutzen unserer Kunden verbessern. Ich freue mich über die neue Situation, weil dieses Joint Venture CITO-SYSTEM zu einem stärkeren Partner für den Erfolg unserer Kunden macht“, sagte Jürgen Mariën, </w:t>
      </w:r>
      <w:r w:rsidR="00224D37" w:rsidRPr="00224D37">
        <w:rPr>
          <w:rFonts w:ascii="Noto Sans" w:hAnsi="Noto Sans" w:cs="Noto Sans"/>
          <w:lang w:val="de-CH"/>
        </w:rPr>
        <w:t>Geschäftsführer</w:t>
      </w:r>
      <w:r w:rsidRPr="004222E8">
        <w:rPr>
          <w:rFonts w:ascii="Noto Sans" w:hAnsi="Noto Sans" w:cs="Noto Sans"/>
          <w:lang w:val="de-CH"/>
        </w:rPr>
        <w:t xml:space="preserve"> von CITO-SYSTEM.</w:t>
      </w:r>
    </w:p>
    <w:p w14:paraId="1971240E" w14:textId="77777777" w:rsidR="004222E8" w:rsidRPr="004222E8" w:rsidRDefault="004222E8" w:rsidP="004222E8">
      <w:pPr>
        <w:spacing w:line="240" w:lineRule="auto"/>
        <w:rPr>
          <w:rFonts w:ascii="Noto Sans" w:hAnsi="Noto Sans" w:cs="Noto Sans"/>
          <w:lang w:val="de-CH"/>
        </w:rPr>
      </w:pPr>
    </w:p>
    <w:p w14:paraId="2480F804" w14:textId="77777777" w:rsidR="004222E8" w:rsidRPr="004222E8" w:rsidRDefault="004222E8" w:rsidP="004222E8">
      <w:pPr>
        <w:spacing w:line="240" w:lineRule="auto"/>
        <w:rPr>
          <w:rFonts w:ascii="Noto Sans" w:hAnsi="Noto Sans" w:cs="Noto Sans"/>
          <w:lang w:val="de-CH"/>
        </w:rPr>
      </w:pPr>
      <w:r w:rsidRPr="004222E8">
        <w:rPr>
          <w:rFonts w:ascii="Noto Sans" w:hAnsi="Noto Sans" w:cs="Noto Sans"/>
          <w:lang w:val="de-CH"/>
        </w:rPr>
        <w:t>BOBST hat die wachsende Bedeutung erkannt, die die Zukunft der Verpackungswelt durch die Integration aller Schlüsselkomponenten, die zur Verpackungsherstellung beitragen, vorantreibt. Unter dem Motto „</w:t>
      </w:r>
      <w:proofErr w:type="spellStart"/>
      <w:r w:rsidRPr="004222E8">
        <w:rPr>
          <w:rFonts w:ascii="Noto Sans" w:hAnsi="Noto Sans" w:cs="Noto Sans"/>
          <w:lang w:val="de-CH"/>
        </w:rPr>
        <w:t>Tooling</w:t>
      </w:r>
      <w:proofErr w:type="spellEnd"/>
      <w:r w:rsidRPr="004222E8">
        <w:rPr>
          <w:rFonts w:ascii="Noto Sans" w:hAnsi="Noto Sans" w:cs="Noto Sans"/>
          <w:lang w:val="de-CH"/>
        </w:rPr>
        <w:t xml:space="preserve"> </w:t>
      </w:r>
      <w:proofErr w:type="spellStart"/>
      <w:r w:rsidRPr="004222E8">
        <w:rPr>
          <w:rFonts w:ascii="Noto Sans" w:hAnsi="Noto Sans" w:cs="Noto Sans"/>
          <w:lang w:val="de-CH"/>
        </w:rPr>
        <w:t>matters</w:t>
      </w:r>
      <w:proofErr w:type="spellEnd"/>
      <w:r w:rsidRPr="004222E8">
        <w:rPr>
          <w:rFonts w:ascii="Noto Sans" w:hAnsi="Noto Sans" w:cs="Noto Sans"/>
          <w:lang w:val="de-CH"/>
        </w:rPr>
        <w:t xml:space="preserve">“ hat BOBST im Laufe der Jahre eine Reihe von Werkzeuginnovationen entwickelt. 2017 erwarb BOBST eine Mehrheitsbeteiligung an der BOXPLAN GmbH &amp; Co. KG. </w:t>
      </w:r>
      <w:proofErr w:type="spellStart"/>
      <w:r w:rsidRPr="004222E8">
        <w:rPr>
          <w:rFonts w:ascii="Noto Sans" w:hAnsi="Noto Sans" w:cs="Noto Sans"/>
          <w:lang w:val="de-CH"/>
        </w:rPr>
        <w:t>Boxplan</w:t>
      </w:r>
      <w:proofErr w:type="spellEnd"/>
      <w:r w:rsidRPr="004222E8">
        <w:rPr>
          <w:rFonts w:ascii="Noto Sans" w:hAnsi="Noto Sans" w:cs="Noto Sans"/>
          <w:lang w:val="de-CH"/>
        </w:rPr>
        <w:t xml:space="preserve"> bietet der Verpackungsindustrie eine große Anzahl von Innovationen im Bereich Stanzformen an, darunter den </w:t>
      </w:r>
      <w:proofErr w:type="spellStart"/>
      <w:r w:rsidRPr="004222E8">
        <w:rPr>
          <w:rFonts w:ascii="Noto Sans" w:hAnsi="Noto Sans" w:cs="Noto Sans"/>
          <w:lang w:val="de-CH"/>
        </w:rPr>
        <w:t>HYBRIDsetter</w:t>
      </w:r>
      <w:proofErr w:type="spellEnd"/>
      <w:r w:rsidRPr="004222E8">
        <w:rPr>
          <w:rFonts w:ascii="Noto Sans" w:hAnsi="Noto Sans" w:cs="Noto Sans"/>
          <w:lang w:val="de-CH"/>
        </w:rPr>
        <w:t>, die ultimative Ausrüstung zur Herstellung dynamischer Ausbrechformen für Stanzmaschinen. 2018 richtete BOBST das BOBST-Zertifizierungsprogramm ein, um die Stanzformenhersteller auf lokaler Ebene dabei zu unterstützen, die bestmöglichen Werkzeuge für BOBST-Maschinen zu liefern.</w:t>
      </w:r>
    </w:p>
    <w:p w14:paraId="02B77D82" w14:textId="77777777" w:rsidR="004222E8" w:rsidRPr="004222E8" w:rsidRDefault="004222E8" w:rsidP="004222E8">
      <w:pPr>
        <w:spacing w:line="240" w:lineRule="auto"/>
        <w:rPr>
          <w:rFonts w:ascii="Noto Sans" w:hAnsi="Noto Sans" w:cs="Noto Sans"/>
          <w:lang w:val="de-CH"/>
        </w:rPr>
      </w:pPr>
    </w:p>
    <w:p w14:paraId="5456A5B7" w14:textId="77777777" w:rsidR="00354D60" w:rsidRPr="00824926" w:rsidRDefault="004222E8" w:rsidP="004222E8">
      <w:pPr>
        <w:spacing w:line="240" w:lineRule="auto"/>
        <w:rPr>
          <w:rFonts w:ascii="Noto Sans" w:hAnsi="Noto Sans" w:cs="Noto Sans"/>
          <w:lang w:val="de-CH"/>
        </w:rPr>
      </w:pPr>
      <w:r w:rsidRPr="004222E8">
        <w:rPr>
          <w:rFonts w:ascii="Noto Sans" w:hAnsi="Noto Sans" w:cs="Noto Sans"/>
          <w:lang w:val="de-CH"/>
        </w:rPr>
        <w:t xml:space="preserve">„Die Partnerschaft mit CITO-SYSTEM ist ein neues und entscheidendes Teil des Puzzles. Wir verfügen zwar über großes Fachwissen im Werkzeugbau, aber wir möchten, dass unsere Partner Komponenten für den Stanzformenbau schneller entwickeln und am Markt </w:t>
      </w:r>
      <w:r w:rsidR="00224D37" w:rsidRPr="00224D37">
        <w:rPr>
          <w:rFonts w:ascii="Noto Sans" w:hAnsi="Noto Sans" w:cs="Noto Sans"/>
          <w:lang w:val="de-CH"/>
        </w:rPr>
        <w:t>vertreiben</w:t>
      </w:r>
      <w:r w:rsidRPr="004222E8">
        <w:rPr>
          <w:rFonts w:ascii="Noto Sans" w:hAnsi="Noto Sans" w:cs="Noto Sans"/>
          <w:lang w:val="de-CH"/>
        </w:rPr>
        <w:t xml:space="preserve">“, sagte Raphaël </w:t>
      </w:r>
      <w:proofErr w:type="spellStart"/>
      <w:r w:rsidRPr="004222E8">
        <w:rPr>
          <w:rFonts w:ascii="Noto Sans" w:hAnsi="Noto Sans" w:cs="Noto Sans"/>
          <w:lang w:val="de-CH"/>
        </w:rPr>
        <w:t>Indermühle</w:t>
      </w:r>
      <w:proofErr w:type="spellEnd"/>
      <w:r w:rsidRPr="004222E8">
        <w:rPr>
          <w:rFonts w:ascii="Noto Sans" w:hAnsi="Noto Sans" w:cs="Noto Sans"/>
          <w:lang w:val="de-CH"/>
        </w:rPr>
        <w:t xml:space="preserve">, Leiter der Abteilung </w:t>
      </w:r>
      <w:proofErr w:type="spellStart"/>
      <w:r w:rsidRPr="004222E8">
        <w:rPr>
          <w:rFonts w:ascii="Noto Sans" w:hAnsi="Noto Sans" w:cs="Noto Sans"/>
          <w:lang w:val="de-CH"/>
        </w:rPr>
        <w:t>Sales</w:t>
      </w:r>
      <w:proofErr w:type="spellEnd"/>
      <w:r w:rsidRPr="004222E8">
        <w:rPr>
          <w:rFonts w:ascii="Noto Sans" w:hAnsi="Noto Sans" w:cs="Noto Sans"/>
          <w:lang w:val="de-CH"/>
        </w:rPr>
        <w:t xml:space="preserve"> &amp; Marketing der Business Unit Services von Bobst. „CITO-SYSTEM ist einer der führenden Anbieter in diesem Bereich. Mit BOBST, unserem Zertifizierungsprogramm, </w:t>
      </w:r>
      <w:proofErr w:type="spellStart"/>
      <w:r w:rsidRPr="004222E8">
        <w:rPr>
          <w:rFonts w:ascii="Noto Sans" w:hAnsi="Noto Sans" w:cs="Noto Sans"/>
          <w:lang w:val="de-CH"/>
        </w:rPr>
        <w:t>Boxplan</w:t>
      </w:r>
      <w:proofErr w:type="spellEnd"/>
      <w:r w:rsidRPr="004222E8">
        <w:rPr>
          <w:rFonts w:ascii="Noto Sans" w:hAnsi="Noto Sans" w:cs="Noto Sans"/>
          <w:lang w:val="de-CH"/>
        </w:rPr>
        <w:t xml:space="preserve"> und CITO-SYSTEM sind wir jetzt bestens gerüstet, um Innovation und Standardisierung weiter voranzutreiben und </w:t>
      </w:r>
      <w:r w:rsidR="00224D37" w:rsidRPr="00224D37">
        <w:rPr>
          <w:rFonts w:ascii="Noto Sans" w:hAnsi="Noto Sans" w:cs="Noto Sans"/>
          <w:lang w:val="de-CH"/>
        </w:rPr>
        <w:t>dazu beizutragen</w:t>
      </w:r>
      <w:r w:rsidRPr="004222E8">
        <w:rPr>
          <w:rFonts w:ascii="Noto Sans" w:hAnsi="Noto Sans" w:cs="Noto Sans"/>
          <w:lang w:val="de-CH"/>
        </w:rPr>
        <w:t>, den Weg für die Zukunft der Werkzeug- und Verpackungsherstellung vorzubereiten.“</w:t>
      </w:r>
    </w:p>
    <w:p w14:paraId="1B202DE2" w14:textId="77777777" w:rsidR="00F24CF5" w:rsidRPr="00F24CF5" w:rsidRDefault="00F24CF5">
      <w:pPr>
        <w:spacing w:after="200" w:line="276" w:lineRule="auto"/>
        <w:rPr>
          <w:rFonts w:ascii="Noto Sans" w:hAnsi="Noto Sans" w:cs="Noto Sans"/>
          <w:b/>
          <w:bCs/>
          <w:szCs w:val="19"/>
          <w:lang w:val="de-CH"/>
        </w:rPr>
      </w:pPr>
      <w:r w:rsidRPr="00F24CF5">
        <w:rPr>
          <w:rFonts w:ascii="Noto Sans" w:hAnsi="Noto Sans" w:cs="Noto Sans"/>
          <w:b/>
          <w:bCs/>
          <w:szCs w:val="19"/>
          <w:lang w:val="de-CH"/>
        </w:rPr>
        <w:br w:type="page"/>
      </w:r>
    </w:p>
    <w:p w14:paraId="3C8CFDC2" w14:textId="77777777" w:rsidR="00AA6C46" w:rsidRPr="00AA6C46" w:rsidRDefault="00AA6C46" w:rsidP="00042DE7">
      <w:pPr>
        <w:spacing w:line="240" w:lineRule="auto"/>
        <w:rPr>
          <w:rFonts w:ascii="Noto Sans" w:hAnsi="Noto Sans" w:cs="Noto Sans"/>
          <w:b/>
          <w:bCs/>
          <w:lang w:val="de-CH"/>
        </w:rPr>
      </w:pPr>
      <w:r w:rsidRPr="00AA6C46">
        <w:rPr>
          <w:rFonts w:ascii="Noto Sans" w:hAnsi="Noto Sans" w:cs="Noto Sans"/>
          <w:b/>
          <w:bCs/>
          <w:lang w:val="de-CH"/>
        </w:rPr>
        <w:lastRenderedPageBreak/>
        <w:t>Über BOBST</w:t>
      </w:r>
    </w:p>
    <w:p w14:paraId="07EFE055" w14:textId="77777777" w:rsidR="00AA6C46" w:rsidRPr="00AA6C46" w:rsidRDefault="00224D37" w:rsidP="00AA6C46">
      <w:pPr>
        <w:spacing w:line="240" w:lineRule="auto"/>
        <w:rPr>
          <w:rFonts w:ascii="Noto Sans" w:hAnsi="Noto Sans" w:cs="Noto Sans"/>
          <w:lang w:val="de-CH"/>
        </w:rPr>
      </w:pPr>
      <w:r>
        <w:rPr>
          <w:rFonts w:ascii="Noto Sans" w:hAnsi="Noto Sans" w:cs="Noto Sans"/>
          <w:lang w:val="de-CH"/>
        </w:rPr>
        <w:t>Bobst Group ist</w:t>
      </w:r>
      <w:r w:rsidR="00AA6C46" w:rsidRPr="00AA6C46">
        <w:rPr>
          <w:rFonts w:ascii="Noto Sans" w:hAnsi="Noto Sans" w:cs="Noto Sans"/>
          <w:lang w:val="de-CH"/>
        </w:rPr>
        <w:t xml:space="preserve"> einer der weltweit führenden Lieferanten von Anlagen und Services für die Substratverarbeitung, den Druck und die Weiterverarbeitung in den Bereichen Etiketten, flexible Materialien, Faltschachteln und Wellpappe.</w:t>
      </w:r>
    </w:p>
    <w:p w14:paraId="187DE317" w14:textId="77777777" w:rsidR="00AA6C46" w:rsidRPr="00AA6C46" w:rsidRDefault="00AA6C46" w:rsidP="00AA6C46">
      <w:pPr>
        <w:spacing w:line="240" w:lineRule="auto"/>
        <w:rPr>
          <w:rFonts w:ascii="Noto Sans" w:hAnsi="Noto Sans" w:cs="Noto Sans"/>
          <w:lang w:val="de-CH"/>
        </w:rPr>
      </w:pPr>
    </w:p>
    <w:p w14:paraId="307DA466" w14:textId="77777777" w:rsidR="009B4B3C" w:rsidRPr="00AA6C46" w:rsidRDefault="00AA6C46" w:rsidP="00AA6C46">
      <w:pPr>
        <w:spacing w:line="240" w:lineRule="auto"/>
        <w:rPr>
          <w:rFonts w:ascii="Noto Sans" w:hAnsi="Noto Sans" w:cs="Noto Sans"/>
          <w:lang w:val="de-CH"/>
        </w:rPr>
      </w:pPr>
      <w:r w:rsidRPr="00AA6C46">
        <w:rPr>
          <w:rFonts w:ascii="Noto Sans" w:hAnsi="Noto Sans" w:cs="Noto Sans"/>
          <w:lang w:val="de-CH"/>
        </w:rPr>
        <w:t xml:space="preserve">Das 1890 von Joseph Bobst in Lausanne, Schweiz, gegründete Unternehmen BOBST ist in mehr als </w:t>
      </w:r>
      <w:r w:rsidR="00A96B98">
        <w:rPr>
          <w:rFonts w:ascii="Noto Sans" w:hAnsi="Noto Sans" w:cs="Noto Sans"/>
          <w:lang w:val="de-CH"/>
        </w:rPr>
        <w:br/>
      </w:r>
      <w:r w:rsidRPr="00AA6C46">
        <w:rPr>
          <w:rFonts w:ascii="Noto Sans" w:hAnsi="Noto Sans" w:cs="Noto Sans"/>
          <w:lang w:val="de-CH"/>
        </w:rPr>
        <w:t xml:space="preserve">50 Ländern vertreten, besitzt 15 Produktionsstätten in 8 Ländern und beschäftigt mehr als </w:t>
      </w:r>
      <w:r w:rsidR="00A96B98">
        <w:rPr>
          <w:rFonts w:ascii="Noto Sans" w:hAnsi="Noto Sans" w:cs="Noto Sans"/>
          <w:lang w:val="de-CH"/>
        </w:rPr>
        <w:br/>
      </w:r>
      <w:r w:rsidRPr="00AA6C46">
        <w:rPr>
          <w:rFonts w:ascii="Noto Sans" w:hAnsi="Noto Sans" w:cs="Noto Sans"/>
          <w:lang w:val="de-CH"/>
        </w:rPr>
        <w:t>5</w:t>
      </w:r>
      <w:r w:rsidRPr="00AA6C46">
        <w:rPr>
          <w:rFonts w:ascii="Noto Sans" w:hAnsi="Noto Sans" w:cs="Noto Sans"/>
          <w:sz w:val="8"/>
          <w:szCs w:val="8"/>
          <w:lang w:val="de-CH"/>
        </w:rPr>
        <w:t xml:space="preserve"> </w:t>
      </w:r>
      <w:r w:rsidRPr="00AA6C46">
        <w:rPr>
          <w:rFonts w:ascii="Noto Sans" w:hAnsi="Noto Sans" w:cs="Noto Sans"/>
          <w:lang w:val="de-CH"/>
        </w:rPr>
        <w:t xml:space="preserve">500 Mitarbeiter auf der ganzen Welt. Das Unternehmen erzielte im Geschäftsjahr, das am </w:t>
      </w:r>
      <w:r w:rsidR="00A96B98">
        <w:rPr>
          <w:rFonts w:ascii="Noto Sans" w:hAnsi="Noto Sans" w:cs="Noto Sans"/>
          <w:lang w:val="de-CH"/>
        </w:rPr>
        <w:br/>
      </w:r>
      <w:r w:rsidRPr="00AA6C46">
        <w:rPr>
          <w:rFonts w:ascii="Noto Sans" w:hAnsi="Noto Sans" w:cs="Noto Sans"/>
          <w:lang w:val="de-CH"/>
        </w:rPr>
        <w:t>31. Dezember 2019 endete, einen Umsatz von CHF 1</w:t>
      </w:r>
      <w:r w:rsidRPr="00AA6C46">
        <w:rPr>
          <w:rFonts w:ascii="Noto Sans" w:hAnsi="Noto Sans" w:cs="Noto Sans"/>
          <w:sz w:val="8"/>
          <w:szCs w:val="8"/>
          <w:lang w:val="de-CH"/>
        </w:rPr>
        <w:t xml:space="preserve"> </w:t>
      </w:r>
      <w:r w:rsidRPr="00AA6C46">
        <w:rPr>
          <w:rFonts w:ascii="Noto Sans" w:hAnsi="Noto Sans" w:cs="Noto Sans"/>
          <w:lang w:val="de-CH"/>
        </w:rPr>
        <w:t>636 Millionen.</w:t>
      </w:r>
    </w:p>
    <w:p w14:paraId="5F18BBFD" w14:textId="77777777" w:rsidR="00364DDA" w:rsidRPr="00824926" w:rsidRDefault="00364DDA" w:rsidP="00364DDA">
      <w:pPr>
        <w:spacing w:line="240" w:lineRule="auto"/>
        <w:rPr>
          <w:rFonts w:ascii="Noto Sans" w:hAnsi="Noto Sans" w:cs="Noto Sans"/>
          <w:lang w:val="de-CH"/>
        </w:rPr>
      </w:pPr>
    </w:p>
    <w:p w14:paraId="52F0B811" w14:textId="77777777" w:rsidR="00364DDA" w:rsidRPr="00824926" w:rsidRDefault="00824926" w:rsidP="00364DDA">
      <w:pPr>
        <w:spacing w:line="240" w:lineRule="auto"/>
        <w:rPr>
          <w:rFonts w:ascii="Noto Sans" w:hAnsi="Noto Sans" w:cs="Noto Sans"/>
          <w:b/>
          <w:bCs/>
          <w:lang w:val="de-CH"/>
        </w:rPr>
      </w:pPr>
      <w:r w:rsidRPr="00824926">
        <w:rPr>
          <w:rFonts w:ascii="Noto Sans" w:hAnsi="Noto Sans" w:cs="Noto Sans"/>
          <w:b/>
          <w:bCs/>
          <w:lang w:val="de-CH"/>
        </w:rPr>
        <w:t>Kontakt</w:t>
      </w:r>
      <w:r w:rsidR="004222E8">
        <w:rPr>
          <w:rFonts w:ascii="Noto Sans" w:hAnsi="Noto Sans" w:cs="Noto Sans"/>
          <w:b/>
          <w:bCs/>
          <w:lang w:val="de-CH"/>
        </w:rPr>
        <w:t xml:space="preserve"> BOBST</w:t>
      </w:r>
    </w:p>
    <w:p w14:paraId="08984D60" w14:textId="77777777" w:rsidR="00CE6514" w:rsidRPr="00CE6514" w:rsidRDefault="00CE6514" w:rsidP="00CE6514">
      <w:pPr>
        <w:spacing w:line="240" w:lineRule="auto"/>
        <w:rPr>
          <w:rFonts w:ascii="Noto Sans" w:hAnsi="Noto Sans" w:cs="Noto Sans"/>
          <w:lang w:val="en-US"/>
        </w:rPr>
      </w:pPr>
      <w:r w:rsidRPr="00CE6514">
        <w:rPr>
          <w:rFonts w:ascii="Noto Sans" w:hAnsi="Noto Sans" w:cs="Noto Sans"/>
          <w:lang w:val="en-GB"/>
        </w:rPr>
        <w:t>Gudrun</w:t>
      </w:r>
      <w:r w:rsidRPr="00CE6514">
        <w:rPr>
          <w:rFonts w:ascii="Noto Sans" w:hAnsi="Noto Sans" w:cs="Noto Sans"/>
          <w:lang w:val="en-US"/>
        </w:rPr>
        <w:t xml:space="preserve"> </w:t>
      </w:r>
      <w:r w:rsidRPr="00CE6514">
        <w:rPr>
          <w:rFonts w:ascii="Noto Sans" w:hAnsi="Noto Sans" w:cs="Noto Sans"/>
          <w:lang w:val="en-GB"/>
        </w:rPr>
        <w:t>Alex</w:t>
      </w:r>
      <w:r w:rsidRPr="00CE6514">
        <w:rPr>
          <w:rFonts w:ascii="Noto Sans" w:hAnsi="Noto Sans" w:cs="Noto Sans"/>
          <w:lang w:val="en-US"/>
        </w:rPr>
        <w:br/>
      </w:r>
      <w:r w:rsidRPr="00CE6514">
        <w:rPr>
          <w:rFonts w:ascii="Noto Sans" w:hAnsi="Noto Sans" w:cs="Noto Sans"/>
          <w:lang w:val="en-GB"/>
        </w:rPr>
        <w:t>BOBST</w:t>
      </w:r>
      <w:r w:rsidRPr="00CE6514">
        <w:rPr>
          <w:rFonts w:ascii="Noto Sans" w:hAnsi="Noto Sans" w:cs="Noto Sans"/>
          <w:lang w:val="en-US"/>
        </w:rPr>
        <w:t xml:space="preserve"> </w:t>
      </w:r>
      <w:r w:rsidRPr="00CE6514">
        <w:rPr>
          <w:rFonts w:ascii="Noto Sans" w:hAnsi="Noto Sans" w:cs="Noto Sans"/>
          <w:lang w:val="en-GB"/>
        </w:rPr>
        <w:t>PR</w:t>
      </w:r>
      <w:r w:rsidRPr="00CE6514">
        <w:rPr>
          <w:rFonts w:ascii="Noto Sans" w:hAnsi="Noto Sans" w:cs="Noto Sans"/>
          <w:lang w:val="en-US"/>
        </w:rPr>
        <w:t xml:space="preserve"> </w:t>
      </w:r>
      <w:r w:rsidRPr="00CE6514">
        <w:rPr>
          <w:rFonts w:ascii="Noto Sans" w:hAnsi="Noto Sans" w:cs="Noto Sans"/>
          <w:lang w:val="en-GB"/>
        </w:rPr>
        <w:t>Representative</w:t>
      </w:r>
    </w:p>
    <w:p w14:paraId="55DD1316" w14:textId="77777777" w:rsidR="00CE6514" w:rsidRPr="00CE6514" w:rsidRDefault="00CE6514" w:rsidP="00CE6514">
      <w:pPr>
        <w:spacing w:line="240" w:lineRule="auto"/>
        <w:rPr>
          <w:rFonts w:ascii="Noto Sans" w:hAnsi="Noto Sans" w:cs="Noto Sans"/>
          <w:lang w:val="en-US"/>
        </w:rPr>
      </w:pPr>
      <w:r w:rsidRPr="00CE6514">
        <w:rPr>
          <w:rFonts w:ascii="Noto Sans" w:hAnsi="Noto Sans" w:cs="Noto Sans"/>
          <w:lang w:val="en-US"/>
        </w:rPr>
        <w:t xml:space="preserve">Tel.: +49 211 58 58 66 66 </w:t>
      </w:r>
    </w:p>
    <w:p w14:paraId="1D321EEB" w14:textId="77777777" w:rsidR="00CE6514" w:rsidRPr="00CE6514" w:rsidRDefault="00CE6514" w:rsidP="00CE6514">
      <w:pPr>
        <w:spacing w:line="240" w:lineRule="auto"/>
        <w:rPr>
          <w:rFonts w:ascii="Noto Sans" w:hAnsi="Noto Sans" w:cs="Noto Sans"/>
          <w:lang w:val="en-US"/>
        </w:rPr>
      </w:pPr>
      <w:r w:rsidRPr="00CE6514">
        <w:rPr>
          <w:rFonts w:ascii="Noto Sans" w:hAnsi="Noto Sans" w:cs="Noto Sans"/>
          <w:lang w:val="en-US"/>
        </w:rPr>
        <w:t>Mobile: +49 160 48 41 439</w:t>
      </w:r>
    </w:p>
    <w:p w14:paraId="26D8EDD9" w14:textId="02E753BD" w:rsidR="00CE6514" w:rsidRDefault="00CE6514" w:rsidP="00CE6514">
      <w:pPr>
        <w:spacing w:line="240" w:lineRule="auto"/>
        <w:rPr>
          <w:rFonts w:ascii="Noto Sans" w:hAnsi="Noto Sans" w:cs="Noto Sans"/>
          <w:lang w:val="de-CH"/>
        </w:rPr>
      </w:pPr>
      <w:r w:rsidRPr="00CE6514">
        <w:rPr>
          <w:rFonts w:ascii="Noto Sans" w:hAnsi="Noto Sans" w:cs="Noto Sans"/>
          <w:lang w:val="en-US"/>
        </w:rPr>
        <w:t xml:space="preserve">Email: </w:t>
      </w:r>
      <w:hyperlink r:id="rId7" w:history="1">
        <w:r w:rsidRPr="00CE6514">
          <w:rPr>
            <w:rStyle w:val="Hyperlink"/>
            <w:rFonts w:ascii="Noto Sans" w:hAnsi="Noto Sans" w:cs="Noto Sans"/>
            <w:lang w:val="en-GB"/>
          </w:rPr>
          <w:t>gudrun.alex@bobst.com</w:t>
        </w:r>
      </w:hyperlink>
    </w:p>
    <w:p w14:paraId="7F843E24" w14:textId="77777777" w:rsidR="00CE6514" w:rsidRPr="00CE6514" w:rsidRDefault="00CE6514" w:rsidP="00CE6514">
      <w:pPr>
        <w:spacing w:line="240" w:lineRule="auto"/>
        <w:rPr>
          <w:rFonts w:ascii="Noto Sans" w:hAnsi="Noto Sans" w:cs="Noto Sans"/>
          <w:u w:val="single"/>
          <w:lang w:val="en-GB"/>
        </w:rPr>
      </w:pPr>
    </w:p>
    <w:p w14:paraId="3C52FF1D" w14:textId="77777777" w:rsidR="00364DDA" w:rsidRPr="00CE6514" w:rsidRDefault="00364DDA" w:rsidP="00364DDA">
      <w:pPr>
        <w:spacing w:line="240" w:lineRule="auto"/>
        <w:rPr>
          <w:rFonts w:ascii="Noto Sans" w:hAnsi="Noto Sans" w:cs="Noto Sans"/>
          <w:lang w:val="en-GB"/>
        </w:rPr>
      </w:pPr>
    </w:p>
    <w:p w14:paraId="5711C7F6" w14:textId="77777777" w:rsidR="004222E8" w:rsidRPr="00184AAF" w:rsidRDefault="004222E8" w:rsidP="004222E8">
      <w:pPr>
        <w:spacing w:line="240" w:lineRule="auto"/>
        <w:rPr>
          <w:rFonts w:ascii="Noto Sans" w:hAnsi="Noto Sans" w:cs="Noto Sans"/>
          <w:b/>
          <w:bCs/>
          <w:lang w:val="de-CH"/>
        </w:rPr>
      </w:pPr>
      <w:r w:rsidRPr="00184AAF">
        <w:rPr>
          <w:rFonts w:ascii="Noto Sans" w:hAnsi="Noto Sans" w:cs="Noto Sans"/>
          <w:b/>
          <w:bCs/>
          <w:lang w:val="de-CH"/>
        </w:rPr>
        <w:t>Über CITO-SYSTEM</w:t>
      </w:r>
    </w:p>
    <w:p w14:paraId="60310CB2" w14:textId="77777777" w:rsidR="004222E8" w:rsidRPr="00184AAF" w:rsidRDefault="004222E8" w:rsidP="00364DDA">
      <w:pPr>
        <w:spacing w:line="240" w:lineRule="auto"/>
        <w:rPr>
          <w:rFonts w:ascii="Noto Sans" w:hAnsi="Noto Sans" w:cs="Noto Sans"/>
          <w:lang w:val="de-CH"/>
        </w:rPr>
      </w:pPr>
      <w:r w:rsidRPr="004222E8">
        <w:rPr>
          <w:rFonts w:ascii="Noto Sans" w:hAnsi="Noto Sans" w:cs="Noto Sans"/>
          <w:lang w:val="de-CH"/>
        </w:rPr>
        <w:t>CITO-SYSTEM ist ein internationales Unternehmen in Privatbesitz mit Sit</w:t>
      </w:r>
      <w:r w:rsidR="00224D37">
        <w:rPr>
          <w:rFonts w:ascii="Noto Sans" w:hAnsi="Noto Sans" w:cs="Noto Sans"/>
          <w:lang w:val="de-CH"/>
        </w:rPr>
        <w:t>z in Schwaig, Deutschland. CITO</w:t>
      </w:r>
      <w:r w:rsidR="00224D37">
        <w:rPr>
          <w:rFonts w:ascii="Noto Sans" w:hAnsi="Noto Sans" w:cs="Noto Sans"/>
          <w:lang w:val="de-CH"/>
        </w:rPr>
        <w:noBreakHyphen/>
      </w:r>
      <w:r w:rsidRPr="004222E8">
        <w:rPr>
          <w:rFonts w:ascii="Noto Sans" w:hAnsi="Noto Sans" w:cs="Noto Sans"/>
          <w:lang w:val="de-CH"/>
        </w:rPr>
        <w:t xml:space="preserve">SYSTEM ist eines der führenden Unternehmen auf dem Gebiet der </w:t>
      </w:r>
      <w:proofErr w:type="spellStart"/>
      <w:r w:rsidRPr="004222E8">
        <w:rPr>
          <w:rFonts w:ascii="Noto Sans" w:hAnsi="Noto Sans" w:cs="Noto Sans"/>
          <w:lang w:val="de-CH"/>
        </w:rPr>
        <w:t>Rillzurichtung</w:t>
      </w:r>
      <w:proofErr w:type="spellEnd"/>
      <w:r w:rsidRPr="004222E8">
        <w:rPr>
          <w:rFonts w:ascii="Noto Sans" w:hAnsi="Noto Sans" w:cs="Noto Sans"/>
          <w:lang w:val="de-CH"/>
        </w:rPr>
        <w:t xml:space="preserve"> für die Verpackungsindustrie. Das Unternehmen hat seine Wurzeln in einer 1906 gegründeten Kartonagenfabrik. CITO-SYSTEM gilt als einer der Experten bei Know-how hinsichtlich Herstellung von Verpackungen aus Papier, Karton und Wellpappe. Das Unternehmen beliefert </w:t>
      </w:r>
      <w:proofErr w:type="spellStart"/>
      <w:r w:rsidRPr="004222E8">
        <w:rPr>
          <w:rFonts w:ascii="Noto Sans" w:hAnsi="Noto Sans" w:cs="Noto Sans"/>
          <w:lang w:val="de-CH"/>
        </w:rPr>
        <w:t>Wellpappenverarbeiter</w:t>
      </w:r>
      <w:proofErr w:type="spellEnd"/>
      <w:r w:rsidRPr="004222E8">
        <w:rPr>
          <w:rFonts w:ascii="Noto Sans" w:hAnsi="Noto Sans" w:cs="Noto Sans"/>
          <w:lang w:val="de-CH"/>
        </w:rPr>
        <w:t xml:space="preserve">, Hersteller von Displays und Faltschachteln, Stanzformenbauer und Druckereien auf allen Kontinenten. </w:t>
      </w:r>
      <w:r w:rsidRPr="00184AAF">
        <w:rPr>
          <w:rFonts w:ascii="Noto Sans" w:hAnsi="Noto Sans" w:cs="Noto Sans"/>
          <w:lang w:val="de-CH"/>
        </w:rPr>
        <w:t>CITO-SYSTEM beschäftigt 2</w:t>
      </w:r>
      <w:r w:rsidR="00224D37">
        <w:rPr>
          <w:rFonts w:ascii="Noto Sans" w:hAnsi="Noto Sans" w:cs="Noto Sans"/>
          <w:lang w:val="de-CH"/>
        </w:rPr>
        <w:t>4</w:t>
      </w:r>
      <w:r w:rsidRPr="00184AAF">
        <w:rPr>
          <w:rFonts w:ascii="Noto Sans" w:hAnsi="Noto Sans" w:cs="Noto Sans"/>
          <w:lang w:val="de-CH"/>
        </w:rPr>
        <w:t>0 Mitarbeiter.</w:t>
      </w:r>
    </w:p>
    <w:p w14:paraId="54C0EAD2" w14:textId="77777777" w:rsidR="004222E8" w:rsidRPr="00184AAF" w:rsidRDefault="004222E8" w:rsidP="00364DDA">
      <w:pPr>
        <w:spacing w:line="240" w:lineRule="auto"/>
        <w:rPr>
          <w:rFonts w:ascii="Noto Sans" w:hAnsi="Noto Sans" w:cs="Noto Sans"/>
          <w:lang w:val="de-CH"/>
        </w:rPr>
      </w:pPr>
    </w:p>
    <w:p w14:paraId="07FD522F" w14:textId="77777777" w:rsidR="004222E8" w:rsidRPr="00184AAF" w:rsidRDefault="004222E8" w:rsidP="004222E8">
      <w:pPr>
        <w:spacing w:line="240" w:lineRule="auto"/>
        <w:rPr>
          <w:rFonts w:ascii="Noto Sans" w:hAnsi="Noto Sans" w:cs="Noto Sans"/>
          <w:b/>
          <w:bCs/>
          <w:lang w:val="de-CH"/>
        </w:rPr>
      </w:pPr>
      <w:r w:rsidRPr="00184AAF">
        <w:rPr>
          <w:rFonts w:ascii="Noto Sans" w:hAnsi="Noto Sans" w:cs="Noto Sans"/>
          <w:b/>
          <w:bCs/>
          <w:lang w:val="de-CH"/>
        </w:rPr>
        <w:t>Kontakt CITO-SYSTEM</w:t>
      </w:r>
    </w:p>
    <w:p w14:paraId="1C468B06" w14:textId="77777777" w:rsidR="004222E8" w:rsidRPr="00184AAF" w:rsidRDefault="004222E8" w:rsidP="004222E8">
      <w:pPr>
        <w:spacing w:line="240" w:lineRule="auto"/>
        <w:rPr>
          <w:rFonts w:ascii="Noto Sans" w:hAnsi="Noto Sans" w:cs="Noto Sans"/>
          <w:lang w:val="de-CH"/>
        </w:rPr>
      </w:pPr>
      <w:r w:rsidRPr="00184AAF">
        <w:rPr>
          <w:rFonts w:ascii="Noto Sans" w:hAnsi="Noto Sans" w:cs="Noto Sans"/>
          <w:lang w:val="de-CH"/>
        </w:rPr>
        <w:t xml:space="preserve">Jürgen </w:t>
      </w:r>
      <w:r w:rsidR="00224D37" w:rsidRPr="004222E8">
        <w:rPr>
          <w:rFonts w:ascii="Noto Sans" w:hAnsi="Noto Sans" w:cs="Noto Sans"/>
          <w:lang w:val="de-CH"/>
        </w:rPr>
        <w:t>Mariën</w:t>
      </w:r>
    </w:p>
    <w:p w14:paraId="595036A0" w14:textId="77777777" w:rsidR="004222E8" w:rsidRPr="00184AAF" w:rsidRDefault="004222E8" w:rsidP="004222E8">
      <w:pPr>
        <w:spacing w:line="240" w:lineRule="auto"/>
        <w:rPr>
          <w:rFonts w:ascii="Noto Sans" w:hAnsi="Noto Sans" w:cs="Noto Sans"/>
          <w:lang w:val="de-CH"/>
        </w:rPr>
      </w:pPr>
      <w:r w:rsidRPr="00184AAF">
        <w:rPr>
          <w:rFonts w:ascii="Noto Sans" w:hAnsi="Noto Sans" w:cs="Noto Sans"/>
          <w:lang w:val="de-CH"/>
        </w:rPr>
        <w:t>CITO-SYSTEM GmbH</w:t>
      </w:r>
    </w:p>
    <w:p w14:paraId="754C82F8" w14:textId="77777777" w:rsidR="004222E8" w:rsidRPr="004222E8" w:rsidRDefault="004222E8" w:rsidP="004222E8">
      <w:pPr>
        <w:spacing w:line="240" w:lineRule="auto"/>
        <w:rPr>
          <w:rFonts w:ascii="Noto Sans" w:hAnsi="Noto Sans" w:cs="Noto Sans"/>
          <w:lang w:val="en-US"/>
        </w:rPr>
      </w:pPr>
      <w:r w:rsidRPr="004222E8">
        <w:rPr>
          <w:rFonts w:ascii="Noto Sans" w:hAnsi="Noto Sans" w:cs="Noto Sans"/>
          <w:lang w:val="en-US"/>
        </w:rPr>
        <w:t xml:space="preserve">Managing Director </w:t>
      </w:r>
    </w:p>
    <w:p w14:paraId="1349650C" w14:textId="77777777" w:rsidR="004222E8" w:rsidRPr="004222E8" w:rsidRDefault="004222E8" w:rsidP="004222E8">
      <w:pPr>
        <w:spacing w:line="240" w:lineRule="auto"/>
        <w:rPr>
          <w:rFonts w:ascii="Noto Sans" w:hAnsi="Noto Sans" w:cs="Noto Sans"/>
          <w:lang w:val="en-US"/>
        </w:rPr>
      </w:pPr>
      <w:r w:rsidRPr="004222E8">
        <w:rPr>
          <w:rFonts w:ascii="Noto Sans" w:hAnsi="Noto Sans" w:cs="Noto Sans"/>
          <w:lang w:val="en-US"/>
        </w:rPr>
        <w:t>Tel.: +49 911 95885-0</w:t>
      </w:r>
    </w:p>
    <w:p w14:paraId="01B64811" w14:textId="77777777" w:rsidR="004222E8" w:rsidRPr="004222E8" w:rsidRDefault="004222E8" w:rsidP="004222E8">
      <w:pPr>
        <w:spacing w:line="240" w:lineRule="auto"/>
        <w:rPr>
          <w:rFonts w:ascii="Noto Sans" w:hAnsi="Noto Sans" w:cs="Noto Sans"/>
          <w:lang w:val="en-US"/>
        </w:rPr>
      </w:pPr>
      <w:r w:rsidRPr="004222E8">
        <w:rPr>
          <w:rFonts w:ascii="Noto Sans" w:hAnsi="Noto Sans" w:cs="Noto Sans"/>
          <w:lang w:val="en-US"/>
        </w:rPr>
        <w:t xml:space="preserve">E-Mail: </w:t>
      </w:r>
      <w:hyperlink r:id="rId8" w:history="1">
        <w:r w:rsidRPr="00B6790C">
          <w:rPr>
            <w:rStyle w:val="Hyperlink"/>
            <w:rFonts w:ascii="Noto Sans" w:hAnsi="Noto Sans" w:cs="Noto Sans"/>
            <w:lang w:val="en-US"/>
          </w:rPr>
          <w:t>info@cito.de</w:t>
        </w:r>
      </w:hyperlink>
      <w:r>
        <w:rPr>
          <w:rFonts w:ascii="Noto Sans" w:hAnsi="Noto Sans" w:cs="Noto Sans"/>
          <w:lang w:val="en-US"/>
        </w:rPr>
        <w:t xml:space="preserve"> </w:t>
      </w:r>
    </w:p>
    <w:p w14:paraId="48F76B53" w14:textId="77777777" w:rsidR="004222E8" w:rsidRDefault="004222E8">
      <w:pPr>
        <w:spacing w:after="200" w:line="276" w:lineRule="auto"/>
        <w:rPr>
          <w:rFonts w:ascii="Noto Sans" w:hAnsi="Noto Sans" w:cs="Noto Sans"/>
          <w:b/>
          <w:bCs/>
          <w:lang w:val="en-US"/>
        </w:rPr>
      </w:pPr>
      <w:r>
        <w:rPr>
          <w:rFonts w:ascii="Noto Sans" w:hAnsi="Noto Sans" w:cs="Noto Sans"/>
          <w:b/>
          <w:bCs/>
          <w:lang w:val="en-US"/>
        </w:rPr>
        <w:br w:type="page"/>
      </w:r>
    </w:p>
    <w:p w14:paraId="56DD1D01" w14:textId="77777777" w:rsidR="00364DDA" w:rsidRPr="00364DDA" w:rsidRDefault="00364DDA" w:rsidP="00364DDA">
      <w:pPr>
        <w:spacing w:line="240" w:lineRule="auto"/>
        <w:rPr>
          <w:rFonts w:ascii="Noto Sans" w:hAnsi="Noto Sans" w:cs="Noto Sans"/>
          <w:b/>
          <w:bCs/>
          <w:lang w:val="en-US"/>
        </w:rPr>
      </w:pPr>
      <w:r w:rsidRPr="00364DDA">
        <w:rPr>
          <w:rFonts w:ascii="Noto Sans" w:hAnsi="Noto Sans" w:cs="Noto Sans"/>
          <w:b/>
          <w:bCs/>
          <w:lang w:val="en-US"/>
        </w:rPr>
        <w:lastRenderedPageBreak/>
        <w:t>Security symbols</w:t>
      </w:r>
    </w:p>
    <w:p w14:paraId="7BAE95A3" w14:textId="77777777" w:rsidR="00364DDA" w:rsidRPr="00364DDA" w:rsidRDefault="00364DDA" w:rsidP="00364DDA">
      <w:pPr>
        <w:spacing w:line="240" w:lineRule="auto"/>
        <w:rPr>
          <w:rFonts w:ascii="Noto Sans" w:hAnsi="Noto Sans" w:cs="Noto Sans"/>
          <w:lang w:val="en-US"/>
        </w:rPr>
      </w:pPr>
      <w:r w:rsidRPr="00364DDA">
        <w:rPr>
          <w:rFonts w:ascii="Noto Sans" w:hAnsi="Noto Sans" w:cs="Noto Sans"/>
          <w:lang w:val="en-US"/>
        </w:rPr>
        <w:t>SIX SWISS EXCHANGE: BOBNN or 1268465</w:t>
      </w:r>
    </w:p>
    <w:p w14:paraId="73AF8C17" w14:textId="77777777" w:rsidR="00364DDA" w:rsidRPr="00364DDA" w:rsidRDefault="00364DDA" w:rsidP="00364DDA">
      <w:pPr>
        <w:spacing w:line="240" w:lineRule="auto"/>
        <w:rPr>
          <w:rFonts w:ascii="Noto Sans" w:hAnsi="Noto Sans" w:cs="Noto Sans"/>
          <w:lang w:val="en-US"/>
        </w:rPr>
      </w:pPr>
      <w:r w:rsidRPr="00364DDA">
        <w:rPr>
          <w:rFonts w:ascii="Noto Sans" w:hAnsi="Noto Sans" w:cs="Noto Sans"/>
          <w:lang w:val="en-US"/>
        </w:rPr>
        <w:t>ISIN: CH0012684657</w:t>
      </w:r>
    </w:p>
    <w:p w14:paraId="309E548E" w14:textId="77777777" w:rsidR="00364DDA" w:rsidRPr="00364DDA" w:rsidRDefault="00364DDA" w:rsidP="00364DDA">
      <w:pPr>
        <w:spacing w:line="240" w:lineRule="auto"/>
        <w:rPr>
          <w:rFonts w:ascii="Noto Sans" w:hAnsi="Noto Sans" w:cs="Noto Sans"/>
          <w:lang w:val="en-US"/>
        </w:rPr>
      </w:pPr>
      <w:r w:rsidRPr="00364DDA">
        <w:rPr>
          <w:rFonts w:ascii="Noto Sans" w:hAnsi="Noto Sans" w:cs="Noto Sans"/>
          <w:lang w:val="en-US"/>
        </w:rPr>
        <w:t xml:space="preserve">SIX </w:t>
      </w:r>
      <w:proofErr w:type="spellStart"/>
      <w:r w:rsidRPr="00364DDA">
        <w:rPr>
          <w:rFonts w:ascii="Noto Sans" w:hAnsi="Noto Sans" w:cs="Noto Sans"/>
          <w:lang w:val="en-US"/>
        </w:rPr>
        <w:t>Telekurs</w:t>
      </w:r>
      <w:proofErr w:type="spellEnd"/>
      <w:r w:rsidRPr="00364DDA">
        <w:rPr>
          <w:rFonts w:ascii="Noto Sans" w:hAnsi="Noto Sans" w:cs="Noto Sans"/>
          <w:lang w:val="en-US"/>
        </w:rPr>
        <w:t>: BOBNN,4 or 1268465,4</w:t>
      </w:r>
    </w:p>
    <w:p w14:paraId="451E8B5A" w14:textId="77777777" w:rsidR="00364DDA" w:rsidRPr="00CE6514" w:rsidRDefault="00364DDA" w:rsidP="00364DDA">
      <w:pPr>
        <w:spacing w:line="240" w:lineRule="auto"/>
        <w:rPr>
          <w:rFonts w:ascii="Noto Sans" w:hAnsi="Noto Sans" w:cs="Noto Sans"/>
          <w:lang w:val="de-DE"/>
        </w:rPr>
      </w:pPr>
      <w:r w:rsidRPr="00CE6514">
        <w:rPr>
          <w:rFonts w:ascii="Noto Sans" w:hAnsi="Noto Sans" w:cs="Noto Sans"/>
          <w:lang w:val="de-DE"/>
        </w:rPr>
        <w:t>Bloomberg: BOBNN SW</w:t>
      </w:r>
    </w:p>
    <w:p w14:paraId="3FD4C546" w14:textId="77777777" w:rsidR="00364DDA" w:rsidRPr="00CE6514" w:rsidRDefault="00364DDA" w:rsidP="00364DDA">
      <w:pPr>
        <w:spacing w:line="240" w:lineRule="auto"/>
        <w:rPr>
          <w:rFonts w:ascii="Noto Sans" w:hAnsi="Noto Sans" w:cs="Noto Sans"/>
          <w:lang w:val="de-DE"/>
        </w:rPr>
      </w:pPr>
      <w:r w:rsidRPr="00CE6514">
        <w:rPr>
          <w:rFonts w:ascii="Noto Sans" w:hAnsi="Noto Sans" w:cs="Noto Sans"/>
          <w:lang w:val="de-DE"/>
        </w:rPr>
        <w:t>Reuters: BOBNN.S</w:t>
      </w:r>
    </w:p>
    <w:p w14:paraId="60A0F681" w14:textId="77777777" w:rsidR="00364DDA" w:rsidRPr="00CE6514" w:rsidRDefault="00364DDA" w:rsidP="00364DDA">
      <w:pPr>
        <w:spacing w:line="240" w:lineRule="auto"/>
        <w:rPr>
          <w:rFonts w:ascii="Noto Sans" w:hAnsi="Noto Sans" w:cs="Noto Sans"/>
          <w:lang w:val="de-DE"/>
        </w:rPr>
      </w:pPr>
    </w:p>
    <w:p w14:paraId="1A1D982B" w14:textId="77777777" w:rsidR="00364DDA" w:rsidRPr="00364DDA" w:rsidRDefault="00364DDA" w:rsidP="00364DDA">
      <w:pPr>
        <w:spacing w:line="240" w:lineRule="auto"/>
        <w:rPr>
          <w:rFonts w:ascii="Noto Sans" w:hAnsi="Noto Sans" w:cs="Noto Sans"/>
          <w:b/>
          <w:bCs/>
          <w:lang w:val="en-US"/>
        </w:rPr>
      </w:pPr>
      <w:r w:rsidRPr="00364DDA">
        <w:rPr>
          <w:rFonts w:ascii="Noto Sans" w:hAnsi="Noto Sans" w:cs="Noto Sans"/>
          <w:b/>
          <w:bCs/>
          <w:lang w:val="en-US"/>
        </w:rPr>
        <w:t>Disclaimer</w:t>
      </w:r>
    </w:p>
    <w:p w14:paraId="7C637346" w14:textId="77777777" w:rsidR="00F03D8B" w:rsidRPr="00042DE7" w:rsidRDefault="00364DDA" w:rsidP="00364DDA">
      <w:pPr>
        <w:spacing w:line="240" w:lineRule="auto"/>
        <w:rPr>
          <w:rFonts w:ascii="Noto Sans" w:hAnsi="Noto Sans" w:cs="Noto Sans"/>
          <w:lang w:val="en-US"/>
        </w:rPr>
      </w:pPr>
      <w:r w:rsidRPr="00364DDA">
        <w:rPr>
          <w:rFonts w:ascii="Noto Sans" w:hAnsi="Noto Sans" w:cs="Noto Sans"/>
          <w:lang w:val="en-US"/>
        </w:rPr>
        <w:t xml:space="preserve">Forward looking statements are subject to uncertainties and risk. Actual future results may differ materially from those expressed in or implied by the statements. Some of these uncertainties and risks relate to factors that are beyond BOBST’s ability to control or estimate precisely, such as, in particular, future market conditions, currency fluctuations, or behavior of other market participants. Readers are cautioned not to put undue reliance on forward looking statements, which speak only of the date of this communication. BOBST disclaims any intention or obligation to update and revise any </w:t>
      </w:r>
      <w:proofErr w:type="gramStart"/>
      <w:r w:rsidRPr="00364DDA">
        <w:rPr>
          <w:rFonts w:ascii="Noto Sans" w:hAnsi="Noto Sans" w:cs="Noto Sans"/>
          <w:lang w:val="en-US"/>
        </w:rPr>
        <w:t>forward looking</w:t>
      </w:r>
      <w:proofErr w:type="gramEnd"/>
      <w:r w:rsidRPr="00364DDA">
        <w:rPr>
          <w:rFonts w:ascii="Noto Sans" w:hAnsi="Noto Sans" w:cs="Noto Sans"/>
          <w:lang w:val="en-US"/>
        </w:rPr>
        <w:t xml:space="preserve"> statements constantly, whether as a result of new information, future events or otherwise.</w:t>
      </w:r>
    </w:p>
    <w:sectPr w:rsidR="00F03D8B" w:rsidRPr="00042DE7" w:rsidSect="00F36CF1">
      <w:headerReference w:type="default" r:id="rId9"/>
      <w:footerReference w:type="default" r:id="rId10"/>
      <w:headerReference w:type="first" r:id="rId11"/>
      <w:footerReference w:type="first" r:id="rId12"/>
      <w:pgSz w:w="11907" w:h="16839" w:code="9"/>
      <w:pgMar w:top="2268" w:right="851" w:bottom="1985" w:left="1701" w:header="113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973CA" w14:textId="77777777" w:rsidR="00DA71DE" w:rsidRDefault="00DA71DE" w:rsidP="00BB5BE9">
      <w:pPr>
        <w:spacing w:line="240" w:lineRule="auto"/>
      </w:pPr>
      <w:r>
        <w:separator/>
      </w:r>
    </w:p>
  </w:endnote>
  <w:endnote w:type="continuationSeparator" w:id="0">
    <w:p w14:paraId="2456A2C4" w14:textId="77777777" w:rsidR="00DA71DE" w:rsidRDefault="00DA71DE"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Noto Sans">
    <w:altName w:val="Calibri"/>
    <w:panose1 w:val="020B0604020202020204"/>
    <w:charset w:val="00"/>
    <w:family w:val="swiss"/>
    <w:pitch w:val="variable"/>
    <w:sig w:usb0="E00002FF" w:usb1="4000201F" w:usb2="08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E2A2" w14:textId="77777777" w:rsidR="00AA6C46" w:rsidRPr="00DE127F" w:rsidRDefault="00AA6C46" w:rsidP="00AA6C46">
    <w:pPr>
      <w:pStyle w:val="LegalFooter"/>
      <w:rPr>
        <w:rFonts w:ascii="Noto Sans" w:hAnsi="Noto Sans" w:cs="Noto Sans"/>
        <w:noProof/>
        <w:lang w:val="de-DE"/>
      </w:rPr>
    </w:pPr>
    <w:r w:rsidRPr="00DE127F">
      <w:rPr>
        <w:rFonts w:ascii="Noto Sans" w:hAnsi="Noto Sans" w:cs="Noto Sans"/>
        <w:noProof/>
        <w:lang w:val="de-DE"/>
      </w:rPr>
      <w:t xml:space="preserve">Pressemitteilung </w:t>
    </w:r>
    <w:r w:rsidRPr="00DE127F">
      <w:rPr>
        <w:rFonts w:ascii="Noto Sans" w:hAnsi="Noto Sans" w:cs="Noto Sans"/>
        <w:lang w:val="de-DE"/>
      </w:rPr>
      <w:t>|</w:t>
    </w:r>
    <w:r w:rsidR="00224D37">
      <w:rPr>
        <w:rFonts w:ascii="Noto Sans" w:hAnsi="Noto Sans" w:cs="Noto Sans"/>
        <w:lang w:val="de-DE"/>
      </w:rPr>
      <w:t>9. April</w:t>
    </w:r>
    <w:r w:rsidRPr="00AA6C46">
      <w:rPr>
        <w:rFonts w:ascii="Noto Sans" w:hAnsi="Noto Sans" w:cs="Noto Sans"/>
        <w:szCs w:val="15"/>
        <w:lang w:val="de-DE"/>
      </w:rPr>
      <w:t xml:space="preserve"> 2020</w:t>
    </w:r>
    <w:r w:rsidRPr="00DE127F">
      <w:rPr>
        <w:rFonts w:ascii="Noto Sans" w:hAnsi="Noto Sans" w:cs="Noto Sans"/>
        <w:lang w:val="de-DE"/>
      </w:rPr>
      <w:t xml:space="preserve"> | </w:t>
    </w:r>
    <w:sdt>
      <w:sdtPr>
        <w:rPr>
          <w:rFonts w:ascii="Noto Sans" w:hAnsi="Noto Sans" w:cs="Noto Sans"/>
          <w:lang w:val="de-DE"/>
        </w:rPr>
        <w:tag w:val="T_Page"/>
        <w:id w:val="-691452110"/>
      </w:sdtPr>
      <w:sdtEndPr/>
      <w:sdtContent>
        <w:r w:rsidRPr="00DE127F">
          <w:rPr>
            <w:rFonts w:ascii="Noto Sans" w:hAnsi="Noto Sans" w:cs="Noto Sans"/>
            <w:lang w:val="de-DE"/>
          </w:rPr>
          <w:t>Seite</w:t>
        </w:r>
      </w:sdtContent>
    </w:sdt>
    <w:r w:rsidRPr="00DE127F">
      <w:rPr>
        <w:rFonts w:ascii="Noto Sans" w:hAnsi="Noto Sans" w:cs="Noto Sans"/>
        <w:lang w:val="de-DE"/>
      </w:rPr>
      <w:t xml:space="preserve"> </w:t>
    </w:r>
    <w:r w:rsidRPr="00DE127F">
      <w:rPr>
        <w:rFonts w:ascii="Noto Sans" w:hAnsi="Noto Sans" w:cs="Noto Sans"/>
        <w:lang w:val="de-DE"/>
      </w:rPr>
      <w:fldChar w:fldCharType="begin"/>
    </w:r>
    <w:r w:rsidRPr="00DE127F">
      <w:rPr>
        <w:rFonts w:ascii="Noto Sans" w:hAnsi="Noto Sans" w:cs="Noto Sans"/>
        <w:lang w:val="de-DE"/>
      </w:rPr>
      <w:instrText xml:space="preserve"> PAGE   \* MERGEFORMAT </w:instrText>
    </w:r>
    <w:r w:rsidRPr="00DE127F">
      <w:rPr>
        <w:rFonts w:ascii="Noto Sans" w:hAnsi="Noto Sans" w:cs="Noto Sans"/>
        <w:lang w:val="de-DE"/>
      </w:rPr>
      <w:fldChar w:fldCharType="separate"/>
    </w:r>
    <w:r w:rsidR="00224D37">
      <w:rPr>
        <w:rFonts w:ascii="Noto Sans" w:hAnsi="Noto Sans" w:cs="Noto Sans"/>
        <w:noProof/>
        <w:lang w:val="de-DE"/>
      </w:rPr>
      <w:t>4</w:t>
    </w:r>
    <w:r w:rsidRPr="00DE127F">
      <w:rPr>
        <w:rFonts w:ascii="Noto Sans" w:hAnsi="Noto Sans" w:cs="Noto Sans"/>
        <w:lang w:val="de-DE"/>
      </w:rPr>
      <w:fldChar w:fldCharType="end"/>
    </w:r>
    <w:r w:rsidRPr="00DE127F">
      <w:rPr>
        <w:rFonts w:ascii="Noto Sans" w:hAnsi="Noto Sans" w:cs="Noto Sans"/>
        <w:lang w:val="de-DE"/>
      </w:rPr>
      <w:t xml:space="preserve"> </w:t>
    </w:r>
    <w:sdt>
      <w:sdtPr>
        <w:rPr>
          <w:rFonts w:ascii="Noto Sans" w:hAnsi="Noto Sans" w:cs="Noto Sans"/>
          <w:lang w:val="de-DE"/>
        </w:rPr>
        <w:tag w:val="T_PageOf"/>
        <w:id w:val="-1657537531"/>
      </w:sdtPr>
      <w:sdtEndPr/>
      <w:sdtContent>
        <w:r w:rsidRPr="00DE127F">
          <w:rPr>
            <w:rFonts w:ascii="Noto Sans" w:hAnsi="Noto Sans" w:cs="Noto Sans"/>
            <w:lang w:val="de-DE"/>
          </w:rPr>
          <w:t>von</w:t>
        </w:r>
      </w:sdtContent>
    </w:sdt>
    <w:r w:rsidRPr="00DE127F">
      <w:rPr>
        <w:rFonts w:ascii="Noto Sans" w:hAnsi="Noto Sans" w:cs="Noto Sans"/>
        <w:lang w:val="de-DE"/>
      </w:rPr>
      <w:t xml:space="preserve"> </w:t>
    </w:r>
    <w:r w:rsidRPr="00DE127F">
      <w:rPr>
        <w:rFonts w:ascii="Noto Sans" w:hAnsi="Noto Sans" w:cs="Noto Sans"/>
        <w:noProof/>
        <w:lang w:val="de-DE"/>
      </w:rPr>
      <w:fldChar w:fldCharType="begin"/>
    </w:r>
    <w:r w:rsidRPr="00DE127F">
      <w:rPr>
        <w:rFonts w:ascii="Noto Sans" w:hAnsi="Noto Sans" w:cs="Noto Sans"/>
        <w:noProof/>
        <w:lang w:val="de-DE"/>
      </w:rPr>
      <w:instrText xml:space="preserve"> NUMPAGES   \* MERGEFORMAT </w:instrText>
    </w:r>
    <w:r w:rsidRPr="00DE127F">
      <w:rPr>
        <w:rFonts w:ascii="Noto Sans" w:hAnsi="Noto Sans" w:cs="Noto Sans"/>
        <w:noProof/>
        <w:lang w:val="de-DE"/>
      </w:rPr>
      <w:fldChar w:fldCharType="separate"/>
    </w:r>
    <w:r w:rsidR="00224D37">
      <w:rPr>
        <w:rFonts w:ascii="Noto Sans" w:hAnsi="Noto Sans" w:cs="Noto Sans"/>
        <w:noProof/>
        <w:lang w:val="de-DE"/>
      </w:rPr>
      <w:t>4</w:t>
    </w:r>
    <w:r w:rsidRPr="00DE127F">
      <w:rPr>
        <w:rFonts w:ascii="Noto Sans" w:hAnsi="Noto Sans" w:cs="Noto Sans"/>
        <w:noProof/>
        <w:lang w:val="de-DE"/>
      </w:rPr>
      <w:fldChar w:fldCharType="end"/>
    </w:r>
  </w:p>
  <w:sdt>
    <w:sdtPr>
      <w:rPr>
        <w:rFonts w:ascii="Noto Sans" w:hAnsi="Noto Sans" w:cs="Noto Sans"/>
      </w:rPr>
      <w:tag w:val="E_Company"/>
      <w:id w:val="164820496"/>
    </w:sdtPr>
    <w:sdtEndPr/>
    <w:sdtContent>
      <w:p w14:paraId="742A621A" w14:textId="77777777" w:rsidR="00AA6C46" w:rsidRPr="00DE127F" w:rsidRDefault="00AA6C46" w:rsidP="00AA6C46">
        <w:pPr>
          <w:pStyle w:val="LegalFooter1"/>
          <w:rPr>
            <w:rFonts w:ascii="Noto Sans" w:hAnsi="Noto Sans" w:cs="Noto Sans"/>
            <w:lang w:val="de-CH"/>
          </w:rPr>
        </w:pPr>
        <w:r w:rsidRPr="00DE127F">
          <w:rPr>
            <w:rFonts w:ascii="Noto Sans" w:hAnsi="Noto Sans" w:cs="Noto Sans"/>
            <w:lang w:val="de-CH"/>
          </w:rPr>
          <w:t>Bobst Group SA</w:t>
        </w:r>
      </w:p>
    </w:sdtContent>
  </w:sdt>
  <w:sdt>
    <w:sdtPr>
      <w:rPr>
        <w:rFonts w:ascii="Noto Sans" w:hAnsi="Noto Sans" w:cs="Noto Sans"/>
      </w:rPr>
      <w:tag w:val="M_LegalFooterLetter"/>
      <w:id w:val="610796952"/>
    </w:sdtPr>
    <w:sdtEndPr/>
    <w:sdtContent>
      <w:p w14:paraId="19026606" w14:textId="77777777" w:rsidR="00546823" w:rsidRPr="00AA6C46" w:rsidRDefault="00AA6C46" w:rsidP="00AA6C46">
        <w:pPr>
          <w:pStyle w:val="LegalFooter2"/>
          <w:rPr>
            <w:rFonts w:ascii="Noto Sans" w:hAnsi="Noto Sans" w:cs="Noto Sans"/>
            <w:lang w:val="de-CH"/>
          </w:rPr>
        </w:pPr>
        <w:r w:rsidRPr="00DE127F">
          <w:rPr>
            <w:rFonts w:ascii="Noto Sans" w:hAnsi="Noto Sans" w:cs="Noto Sans"/>
            <w:lang w:val="de-CH"/>
          </w:rPr>
          <w:t xml:space="preserve">PO Box | CH-1001 Lausanne | </w:t>
        </w:r>
        <w:proofErr w:type="spellStart"/>
        <w:r w:rsidRPr="00DE127F">
          <w:rPr>
            <w:rFonts w:ascii="Noto Sans" w:hAnsi="Noto Sans" w:cs="Noto Sans"/>
            <w:lang w:val="de-CH"/>
          </w:rPr>
          <w:t>Switzerland</w:t>
        </w:r>
        <w:proofErr w:type="spellEnd"/>
        <w:r w:rsidRPr="00DE127F">
          <w:rPr>
            <w:rFonts w:ascii="Noto Sans" w:hAnsi="Noto Sans" w:cs="Noto Sans"/>
            <w:lang w:val="de-CH"/>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E74E" w14:textId="77777777" w:rsidR="00AA6C46" w:rsidRPr="00DE127F" w:rsidRDefault="00AA6C46" w:rsidP="00AA6C46">
    <w:pPr>
      <w:pStyle w:val="LegalFooter"/>
      <w:rPr>
        <w:rFonts w:ascii="Noto Sans" w:hAnsi="Noto Sans" w:cs="Noto Sans"/>
        <w:noProof/>
        <w:lang w:val="de-DE"/>
      </w:rPr>
    </w:pPr>
    <w:r w:rsidRPr="00DE127F">
      <w:rPr>
        <w:rFonts w:ascii="Noto Sans" w:hAnsi="Noto Sans" w:cs="Noto Sans"/>
        <w:noProof/>
        <w:lang w:val="de-DE"/>
      </w:rPr>
      <w:t xml:space="preserve">Pressemitteilung </w:t>
    </w:r>
    <w:r w:rsidRPr="00DE127F">
      <w:rPr>
        <w:rFonts w:ascii="Noto Sans" w:hAnsi="Noto Sans" w:cs="Noto Sans"/>
        <w:lang w:val="de-DE"/>
      </w:rPr>
      <w:t>|</w:t>
    </w:r>
    <w:r>
      <w:rPr>
        <w:rFonts w:ascii="Noto Sans" w:hAnsi="Noto Sans" w:cs="Noto Sans"/>
        <w:lang w:val="de-DE"/>
      </w:rPr>
      <w:t xml:space="preserve"> </w:t>
    </w:r>
    <w:r w:rsidR="00224D37">
      <w:rPr>
        <w:rFonts w:ascii="Noto Sans" w:hAnsi="Noto Sans" w:cs="Noto Sans"/>
        <w:lang w:val="de-DE"/>
      </w:rPr>
      <w:t xml:space="preserve">9. April </w:t>
    </w:r>
    <w:r w:rsidRPr="00AA6C46">
      <w:rPr>
        <w:rFonts w:ascii="Noto Sans" w:hAnsi="Noto Sans" w:cs="Noto Sans"/>
        <w:szCs w:val="15"/>
        <w:lang w:val="de-DE"/>
      </w:rPr>
      <w:t>2020</w:t>
    </w:r>
    <w:r w:rsidRPr="00DE127F">
      <w:rPr>
        <w:rFonts w:ascii="Noto Sans" w:hAnsi="Noto Sans" w:cs="Noto Sans"/>
        <w:lang w:val="de-DE"/>
      </w:rPr>
      <w:t xml:space="preserve"> | </w:t>
    </w:r>
    <w:sdt>
      <w:sdtPr>
        <w:rPr>
          <w:rFonts w:ascii="Noto Sans" w:hAnsi="Noto Sans" w:cs="Noto Sans"/>
          <w:lang w:val="de-DE"/>
        </w:rPr>
        <w:tag w:val="T_Page"/>
        <w:id w:val="688876492"/>
      </w:sdtPr>
      <w:sdtEndPr/>
      <w:sdtContent>
        <w:r w:rsidRPr="00DE127F">
          <w:rPr>
            <w:rFonts w:ascii="Noto Sans" w:hAnsi="Noto Sans" w:cs="Noto Sans"/>
            <w:lang w:val="de-DE"/>
          </w:rPr>
          <w:t>Seite</w:t>
        </w:r>
      </w:sdtContent>
    </w:sdt>
    <w:r w:rsidRPr="00DE127F">
      <w:rPr>
        <w:rFonts w:ascii="Noto Sans" w:hAnsi="Noto Sans" w:cs="Noto Sans"/>
        <w:lang w:val="de-DE"/>
      </w:rPr>
      <w:t xml:space="preserve"> </w:t>
    </w:r>
    <w:r w:rsidRPr="00DE127F">
      <w:rPr>
        <w:rFonts w:ascii="Noto Sans" w:hAnsi="Noto Sans" w:cs="Noto Sans"/>
        <w:lang w:val="de-DE"/>
      </w:rPr>
      <w:fldChar w:fldCharType="begin"/>
    </w:r>
    <w:r w:rsidRPr="00DE127F">
      <w:rPr>
        <w:rFonts w:ascii="Noto Sans" w:hAnsi="Noto Sans" w:cs="Noto Sans"/>
        <w:lang w:val="de-DE"/>
      </w:rPr>
      <w:instrText xml:space="preserve"> PAGE   \* MERGEFORMAT </w:instrText>
    </w:r>
    <w:r w:rsidRPr="00DE127F">
      <w:rPr>
        <w:rFonts w:ascii="Noto Sans" w:hAnsi="Noto Sans" w:cs="Noto Sans"/>
        <w:lang w:val="de-DE"/>
      </w:rPr>
      <w:fldChar w:fldCharType="separate"/>
    </w:r>
    <w:r w:rsidR="00224D37">
      <w:rPr>
        <w:rFonts w:ascii="Noto Sans" w:hAnsi="Noto Sans" w:cs="Noto Sans"/>
        <w:noProof/>
        <w:lang w:val="de-DE"/>
      </w:rPr>
      <w:t>1</w:t>
    </w:r>
    <w:r w:rsidRPr="00DE127F">
      <w:rPr>
        <w:rFonts w:ascii="Noto Sans" w:hAnsi="Noto Sans" w:cs="Noto Sans"/>
        <w:lang w:val="de-DE"/>
      </w:rPr>
      <w:fldChar w:fldCharType="end"/>
    </w:r>
    <w:r w:rsidRPr="00DE127F">
      <w:rPr>
        <w:rFonts w:ascii="Noto Sans" w:hAnsi="Noto Sans" w:cs="Noto Sans"/>
        <w:lang w:val="de-DE"/>
      </w:rPr>
      <w:t xml:space="preserve"> </w:t>
    </w:r>
    <w:sdt>
      <w:sdtPr>
        <w:rPr>
          <w:rFonts w:ascii="Noto Sans" w:hAnsi="Noto Sans" w:cs="Noto Sans"/>
          <w:lang w:val="de-DE"/>
        </w:rPr>
        <w:tag w:val="T_PageOf"/>
        <w:id w:val="-1170790723"/>
      </w:sdtPr>
      <w:sdtEndPr/>
      <w:sdtContent>
        <w:r w:rsidRPr="00DE127F">
          <w:rPr>
            <w:rFonts w:ascii="Noto Sans" w:hAnsi="Noto Sans" w:cs="Noto Sans"/>
            <w:lang w:val="de-DE"/>
          </w:rPr>
          <w:t>von</w:t>
        </w:r>
      </w:sdtContent>
    </w:sdt>
    <w:r w:rsidRPr="00DE127F">
      <w:rPr>
        <w:rFonts w:ascii="Noto Sans" w:hAnsi="Noto Sans" w:cs="Noto Sans"/>
        <w:lang w:val="de-DE"/>
      </w:rPr>
      <w:t xml:space="preserve"> </w:t>
    </w:r>
    <w:r w:rsidRPr="00DE127F">
      <w:rPr>
        <w:rFonts w:ascii="Noto Sans" w:hAnsi="Noto Sans" w:cs="Noto Sans"/>
        <w:noProof/>
        <w:lang w:val="de-DE"/>
      </w:rPr>
      <w:fldChar w:fldCharType="begin"/>
    </w:r>
    <w:r w:rsidRPr="00DE127F">
      <w:rPr>
        <w:rFonts w:ascii="Noto Sans" w:hAnsi="Noto Sans" w:cs="Noto Sans"/>
        <w:noProof/>
        <w:lang w:val="de-DE"/>
      </w:rPr>
      <w:instrText xml:space="preserve"> NUMPAGES   \* MERGEFORMAT </w:instrText>
    </w:r>
    <w:r w:rsidRPr="00DE127F">
      <w:rPr>
        <w:rFonts w:ascii="Noto Sans" w:hAnsi="Noto Sans" w:cs="Noto Sans"/>
        <w:noProof/>
        <w:lang w:val="de-DE"/>
      </w:rPr>
      <w:fldChar w:fldCharType="separate"/>
    </w:r>
    <w:r w:rsidR="00224D37">
      <w:rPr>
        <w:rFonts w:ascii="Noto Sans" w:hAnsi="Noto Sans" w:cs="Noto Sans"/>
        <w:noProof/>
        <w:lang w:val="de-DE"/>
      </w:rPr>
      <w:t>4</w:t>
    </w:r>
    <w:r w:rsidRPr="00DE127F">
      <w:rPr>
        <w:rFonts w:ascii="Noto Sans" w:hAnsi="Noto Sans" w:cs="Noto Sans"/>
        <w:noProof/>
        <w:lang w:val="de-DE"/>
      </w:rPr>
      <w:fldChar w:fldCharType="end"/>
    </w:r>
  </w:p>
  <w:sdt>
    <w:sdtPr>
      <w:rPr>
        <w:rFonts w:ascii="Noto Sans" w:hAnsi="Noto Sans" w:cs="Noto Sans"/>
      </w:rPr>
      <w:tag w:val="E_Company"/>
      <w:id w:val="1963536072"/>
    </w:sdtPr>
    <w:sdtEndPr/>
    <w:sdtContent>
      <w:p w14:paraId="11445EED" w14:textId="77777777" w:rsidR="00AA6C46" w:rsidRPr="00DE127F" w:rsidRDefault="00AA6C46" w:rsidP="00AA6C46">
        <w:pPr>
          <w:pStyle w:val="LegalFooter1"/>
          <w:rPr>
            <w:rFonts w:ascii="Noto Sans" w:hAnsi="Noto Sans" w:cs="Noto Sans"/>
            <w:lang w:val="de-CH"/>
          </w:rPr>
        </w:pPr>
        <w:r w:rsidRPr="00DE127F">
          <w:rPr>
            <w:rFonts w:ascii="Noto Sans" w:hAnsi="Noto Sans" w:cs="Noto Sans"/>
            <w:lang w:val="de-CH"/>
          </w:rPr>
          <w:t>Bobst Group SA</w:t>
        </w:r>
      </w:p>
    </w:sdtContent>
  </w:sdt>
  <w:sdt>
    <w:sdtPr>
      <w:rPr>
        <w:rFonts w:ascii="Noto Sans" w:hAnsi="Noto Sans" w:cs="Noto Sans"/>
      </w:rPr>
      <w:tag w:val="M_LegalFooterLetter"/>
      <w:id w:val="118193296"/>
    </w:sdtPr>
    <w:sdtEndPr/>
    <w:sdtContent>
      <w:p w14:paraId="06FA576F" w14:textId="77777777" w:rsidR="00F36CF1" w:rsidRPr="00AA6C46" w:rsidRDefault="00AA6C46" w:rsidP="00AA6C46">
        <w:pPr>
          <w:pStyle w:val="LegalFooter2"/>
          <w:rPr>
            <w:rFonts w:ascii="Noto Sans" w:hAnsi="Noto Sans" w:cs="Noto Sans"/>
            <w:lang w:val="de-CH"/>
          </w:rPr>
        </w:pPr>
        <w:r w:rsidRPr="00DE127F">
          <w:rPr>
            <w:rFonts w:ascii="Noto Sans" w:hAnsi="Noto Sans" w:cs="Noto Sans"/>
            <w:lang w:val="de-CH"/>
          </w:rPr>
          <w:t xml:space="preserve">PO Box | CH-1001 Lausanne | </w:t>
        </w:r>
        <w:proofErr w:type="spellStart"/>
        <w:r w:rsidRPr="00DE127F">
          <w:rPr>
            <w:rFonts w:ascii="Noto Sans" w:hAnsi="Noto Sans" w:cs="Noto Sans"/>
            <w:lang w:val="de-CH"/>
          </w:rPr>
          <w:t>Switzerland</w:t>
        </w:r>
        <w:proofErr w:type="spellEnd"/>
        <w:r w:rsidRPr="00DE127F">
          <w:rPr>
            <w:rFonts w:ascii="Noto Sans" w:hAnsi="Noto Sans" w:cs="Noto Sans"/>
            <w:lang w:val="de-CH"/>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E401A" w14:textId="77777777" w:rsidR="00DA71DE" w:rsidRDefault="00DA71DE" w:rsidP="00BB5BE9">
      <w:pPr>
        <w:spacing w:line="240" w:lineRule="auto"/>
      </w:pPr>
      <w:r>
        <w:separator/>
      </w:r>
    </w:p>
  </w:footnote>
  <w:footnote w:type="continuationSeparator" w:id="0">
    <w:p w14:paraId="51EE95D1" w14:textId="77777777" w:rsidR="00DA71DE" w:rsidRDefault="00DA71DE"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831D3" w14:textId="77777777" w:rsidR="00BB5BE9" w:rsidRPr="00D21ADD" w:rsidRDefault="00DA71DE" w:rsidP="00BB5BE9">
    <w:pPr>
      <w:pStyle w:val="Header"/>
    </w:pPr>
    <w:sdt>
      <w:sdtPr>
        <w:tag w:val="X_StaticLogo"/>
        <w:id w:val="-1429885881"/>
      </w:sdtPr>
      <w:sdtEndPr/>
      <w:sdtContent>
        <w:r w:rsidR="00165731" w:rsidRPr="00D21ADD">
          <w:rPr>
            <w:noProof/>
            <w:lang w:val="fr-FR" w:bidi="th-TH"/>
          </w:rPr>
          <w:drawing>
            <wp:inline distT="0" distB="0" distL="0" distR="0" wp14:anchorId="07E336D9" wp14:editId="32BBDC7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BD78" w14:textId="77777777" w:rsidR="00F36CF1" w:rsidRPr="00D21ADD" w:rsidRDefault="00DA71DE" w:rsidP="00DB1DC2">
    <w:pPr>
      <w:pStyle w:val="Header"/>
    </w:pPr>
    <w:sdt>
      <w:sdtPr>
        <w:tag w:val="X_StaticLogo"/>
        <w:id w:val="1410575528"/>
      </w:sdtPr>
      <w:sdtEndPr/>
      <w:sdtContent>
        <w:r w:rsidR="00DB1DC2" w:rsidRPr="00D21ADD">
          <w:rPr>
            <w:noProof/>
            <w:lang w:val="fr-FR" w:bidi="th-TH"/>
          </w:rPr>
          <w:drawing>
            <wp:inline distT="0" distB="0" distL="0" distR="0" wp14:anchorId="6C051BC4" wp14:editId="1B070EF0">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BD30A6"/>
    <w:multiLevelType w:val="hybridMultilevel"/>
    <w:tmpl w:val="AC082394"/>
    <w:lvl w:ilvl="0" w:tplc="9FE6D09C">
      <w:numFmt w:val="bullet"/>
      <w:lvlText w:val="•"/>
      <w:lvlJc w:val="left"/>
      <w:pPr>
        <w:ind w:left="1080" w:hanging="720"/>
      </w:pPr>
      <w:rPr>
        <w:rFonts w:ascii="Noto Sans" w:eastAsiaTheme="minorEastAsia" w:hAnsi="Noto Sans" w:cs="Noto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877C38"/>
    <w:multiLevelType w:val="hybridMultilevel"/>
    <w:tmpl w:val="9CEC6EFE"/>
    <w:lvl w:ilvl="0" w:tplc="9FE6D09C">
      <w:numFmt w:val="bullet"/>
      <w:lvlText w:val="•"/>
      <w:lvlJc w:val="left"/>
      <w:pPr>
        <w:ind w:left="1440" w:hanging="720"/>
      </w:pPr>
      <w:rPr>
        <w:rFonts w:ascii="Noto Sans" w:eastAsiaTheme="minorEastAsia" w:hAnsi="Noto Sans" w:cs="Noto 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06D6769"/>
    <w:multiLevelType w:val="hybridMultilevel"/>
    <w:tmpl w:val="E93C2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622C74"/>
    <w:multiLevelType w:val="hybridMultilevel"/>
    <w:tmpl w:val="29A2AAD2"/>
    <w:lvl w:ilvl="0" w:tplc="D9C4CE94">
      <w:start w:val="1"/>
      <w:numFmt w:val="bullet"/>
      <w:lvlText w:val=""/>
      <w:lvlJc w:val="left"/>
      <w:pPr>
        <w:ind w:left="1440" w:hanging="72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5481798"/>
    <w:multiLevelType w:val="hybridMultilevel"/>
    <w:tmpl w:val="9CD0518C"/>
    <w:lvl w:ilvl="0" w:tplc="D9C4CE9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7B4AFB"/>
    <w:multiLevelType w:val="hybridMultilevel"/>
    <w:tmpl w:val="6B7279FC"/>
    <w:lvl w:ilvl="0" w:tplc="D9C4CE9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55"/>
    <w:rsid w:val="000012A4"/>
    <w:rsid w:val="00010750"/>
    <w:rsid w:val="00042DE7"/>
    <w:rsid w:val="00043F57"/>
    <w:rsid w:val="0007019B"/>
    <w:rsid w:val="00143402"/>
    <w:rsid w:val="00162F04"/>
    <w:rsid w:val="00165731"/>
    <w:rsid w:val="00180055"/>
    <w:rsid w:val="00184AAF"/>
    <w:rsid w:val="00185617"/>
    <w:rsid w:val="00193DE7"/>
    <w:rsid w:val="00201D62"/>
    <w:rsid w:val="00224D37"/>
    <w:rsid w:val="00262522"/>
    <w:rsid w:val="0027064C"/>
    <w:rsid w:val="002F625E"/>
    <w:rsid w:val="00300E3D"/>
    <w:rsid w:val="00324DB6"/>
    <w:rsid w:val="00354D60"/>
    <w:rsid w:val="00364DDA"/>
    <w:rsid w:val="003A48AC"/>
    <w:rsid w:val="004222E8"/>
    <w:rsid w:val="00467FEC"/>
    <w:rsid w:val="004A4DE7"/>
    <w:rsid w:val="004C2489"/>
    <w:rsid w:val="004F1AAC"/>
    <w:rsid w:val="004F3549"/>
    <w:rsid w:val="00546823"/>
    <w:rsid w:val="00564E9F"/>
    <w:rsid w:val="005A48B2"/>
    <w:rsid w:val="005B3F21"/>
    <w:rsid w:val="00613CD7"/>
    <w:rsid w:val="00694D39"/>
    <w:rsid w:val="006A45F6"/>
    <w:rsid w:val="006A75B9"/>
    <w:rsid w:val="006E53AB"/>
    <w:rsid w:val="007E63FE"/>
    <w:rsid w:val="00824926"/>
    <w:rsid w:val="008B5EF4"/>
    <w:rsid w:val="008D1D0F"/>
    <w:rsid w:val="008D353F"/>
    <w:rsid w:val="008E07B1"/>
    <w:rsid w:val="00942E6D"/>
    <w:rsid w:val="009556C3"/>
    <w:rsid w:val="00974EF9"/>
    <w:rsid w:val="00994278"/>
    <w:rsid w:val="009A0420"/>
    <w:rsid w:val="009A5207"/>
    <w:rsid w:val="009B4B3C"/>
    <w:rsid w:val="009D430C"/>
    <w:rsid w:val="00A131E9"/>
    <w:rsid w:val="00A41ED3"/>
    <w:rsid w:val="00A65C18"/>
    <w:rsid w:val="00A84CC9"/>
    <w:rsid w:val="00A96B98"/>
    <w:rsid w:val="00AA6C46"/>
    <w:rsid w:val="00AB644E"/>
    <w:rsid w:val="00AE4358"/>
    <w:rsid w:val="00B3399F"/>
    <w:rsid w:val="00B377DC"/>
    <w:rsid w:val="00B61174"/>
    <w:rsid w:val="00BB5BE9"/>
    <w:rsid w:val="00BC0D14"/>
    <w:rsid w:val="00C06B90"/>
    <w:rsid w:val="00C20D00"/>
    <w:rsid w:val="00C21D93"/>
    <w:rsid w:val="00C32356"/>
    <w:rsid w:val="00CC7F9D"/>
    <w:rsid w:val="00CE6514"/>
    <w:rsid w:val="00D14A71"/>
    <w:rsid w:val="00D21ADD"/>
    <w:rsid w:val="00D56A95"/>
    <w:rsid w:val="00DA71DE"/>
    <w:rsid w:val="00DB1DC2"/>
    <w:rsid w:val="00DD38B5"/>
    <w:rsid w:val="00DE5DD2"/>
    <w:rsid w:val="00E653AC"/>
    <w:rsid w:val="00EA0EB6"/>
    <w:rsid w:val="00EB683E"/>
    <w:rsid w:val="00EC3574"/>
    <w:rsid w:val="00F03D8B"/>
    <w:rsid w:val="00F24CF5"/>
    <w:rsid w:val="00F36CF1"/>
    <w:rsid w:val="00FC644F"/>
    <w:rsid w:val="00FF52A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FEA53"/>
  <w15:docId w15:val="{B9F70388-7C3A-432A-88DB-95038960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u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u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u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u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u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u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u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u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u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u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u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u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u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u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semiHidden/>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u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u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u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u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u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u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u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u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u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u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u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u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u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u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u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u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u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u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u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u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u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u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u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u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u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u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u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u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character" w:styleId="UnresolvedMention">
    <w:name w:val="Unresolved Mention"/>
    <w:basedOn w:val="DefaultParagraphFont"/>
    <w:uiPriority w:val="99"/>
    <w:semiHidden/>
    <w:unhideWhenUsed/>
    <w:rsid w:val="00CE6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to.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5276</Characters>
  <Application>Microsoft Office Word</Application>
  <DocSecurity>0</DocSecurity>
  <Lines>135</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Gindraux Nathalie</dc:creator>
  <cp:lastModifiedBy>Werner Alex</cp:lastModifiedBy>
  <cp:revision>2</cp:revision>
  <cp:lastPrinted>2020-02-28T10:11:00Z</cp:lastPrinted>
  <dcterms:created xsi:type="dcterms:W3CDTF">2020-04-07T18:59:00Z</dcterms:created>
  <dcterms:modified xsi:type="dcterms:W3CDTF">2020-04-07T18:59:00Z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